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92AD03" w14:textId="714C3F0C" w:rsidR="003162B4" w:rsidRDefault="00804103" w:rsidP="003162B4">
      <w:pPr>
        <w:pStyle w:val="Titre1"/>
        <w:spacing w:after="360"/>
      </w:pPr>
      <w:bookmarkStart w:id="0" w:name="_Toc213157967"/>
      <w:bookmarkStart w:id="1" w:name="_Toc213159776"/>
      <w:bookmarkStart w:id="2" w:name="_Toc213415846"/>
      <w:bookmarkStart w:id="3" w:name="_Toc214526419"/>
      <w:bookmarkStart w:id="4" w:name="_Toc223080794"/>
      <w:bookmarkStart w:id="5" w:name="_Toc224638892"/>
      <w:r>
        <w:t>Guide d’achat</w:t>
      </w:r>
      <w:r w:rsidR="00540C16">
        <w:t xml:space="preserve"> des gros électroménagers</w:t>
      </w:r>
      <w:bookmarkEnd w:id="0"/>
      <w:bookmarkEnd w:id="1"/>
      <w:bookmarkEnd w:id="2"/>
      <w:bookmarkEnd w:id="3"/>
      <w:bookmarkEnd w:id="4"/>
      <w:bookmarkEnd w:id="5"/>
    </w:p>
    <w:sdt>
      <w:sdtPr>
        <w:rPr>
          <w:rFonts w:ascii="Arial" w:eastAsiaTheme="minorHAnsi" w:hAnsi="Arial" w:cstheme="minorBidi"/>
          <w:b w:val="0"/>
          <w:bCs w:val="0"/>
          <w:noProof/>
          <w:color w:val="auto"/>
          <w:kern w:val="2"/>
          <w:sz w:val="32"/>
          <w:szCs w:val="24"/>
          <w:lang w:val="fr-FR" w:eastAsia="en-US"/>
          <w14:ligatures w14:val="standardContextual"/>
        </w:rPr>
        <w:id w:val="1899471639"/>
        <w:docPartObj>
          <w:docPartGallery w:val="Table of Contents"/>
          <w:docPartUnique/>
        </w:docPartObj>
      </w:sdtPr>
      <w:sdtEndPr>
        <w:rPr>
          <w:rFonts w:eastAsia="Times New Roman" w:cs="Arial"/>
          <w:b/>
          <w:bCs/>
          <w:szCs w:val="32"/>
          <w:lang w:val="fr-CA" w:eastAsia="fr-CA"/>
        </w:rPr>
      </w:sdtEndPr>
      <w:sdtContent>
        <w:p w14:paraId="47473B16" w14:textId="77777777" w:rsidR="00221381" w:rsidRPr="00BF735A" w:rsidRDefault="00AF6A62" w:rsidP="007A218F">
          <w:pPr>
            <w:pStyle w:val="En-ttedetabledesmatires"/>
            <w:rPr>
              <w:noProof/>
            </w:rPr>
          </w:pPr>
          <w:r w:rsidRPr="002E06B8">
            <w:rPr>
              <w:rStyle w:val="Titre2Car"/>
              <w:rFonts w:ascii="Arial" w:hAnsi="Arial" w:cs="Arial"/>
            </w:rPr>
            <w:t>Table des matières</w:t>
          </w:r>
          <w:r w:rsidRPr="00300C00">
            <w:rPr>
              <w:rFonts w:ascii="Arial" w:hAnsi="Arial" w:cs="Arial"/>
              <w:b w:val="0"/>
              <w:bCs w:val="0"/>
            </w:rPr>
            <w:fldChar w:fldCharType="begin"/>
          </w:r>
          <w:r w:rsidRPr="00300C00">
            <w:rPr>
              <w:rFonts w:ascii="Arial" w:hAnsi="Arial" w:cs="Arial"/>
              <w:b w:val="0"/>
              <w:bCs w:val="0"/>
            </w:rPr>
            <w:instrText>TOC \o "1-3" \h \z \u</w:instrText>
          </w:r>
          <w:r w:rsidRPr="00300C00">
            <w:rPr>
              <w:rFonts w:ascii="Arial" w:hAnsi="Arial" w:cs="Arial"/>
              <w:b w:val="0"/>
              <w:bCs w:val="0"/>
            </w:rPr>
            <w:fldChar w:fldCharType="separate"/>
          </w:r>
        </w:p>
        <w:p w14:paraId="48D23391" w14:textId="51895489" w:rsidR="00221381" w:rsidRPr="00BF735A" w:rsidRDefault="00221381">
          <w:pPr>
            <w:pStyle w:val="TM2"/>
            <w:rPr>
              <w:rFonts w:ascii="Arial" w:eastAsiaTheme="minorEastAsia" w:hAnsi="Arial" w:cs="Arial"/>
              <w:b w:val="0"/>
              <w:bCs w:val="0"/>
              <w:sz w:val="28"/>
              <w:szCs w:val="28"/>
            </w:rPr>
          </w:pPr>
          <w:hyperlink w:anchor="_Toc224638893" w:history="1">
            <w:r w:rsidRPr="00BF735A">
              <w:rPr>
                <w:rStyle w:val="Hyperlien"/>
                <w:rFonts w:ascii="Arial" w:hAnsi="Arial" w:cs="Arial"/>
                <w:sz w:val="28"/>
                <w:szCs w:val="28"/>
                <w:shd w:val="clear" w:color="auto" w:fill="FFFFFF"/>
              </w:rPr>
              <w:t>Exonération de responsabilité</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_Toc224638893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431129C0" w14:textId="7CC3D763" w:rsidR="00221381" w:rsidRPr="00BF735A" w:rsidRDefault="00221381">
          <w:pPr>
            <w:pStyle w:val="TM2"/>
            <w:rPr>
              <w:rFonts w:ascii="Arial" w:eastAsiaTheme="minorEastAsia" w:hAnsi="Arial" w:cs="Arial"/>
              <w:b w:val="0"/>
              <w:bCs w:val="0"/>
              <w:sz w:val="28"/>
              <w:szCs w:val="28"/>
            </w:rPr>
          </w:pPr>
          <w:hyperlink w:anchor="_Toc224638894" w:history="1">
            <w:r w:rsidRPr="00BF735A">
              <w:rPr>
                <w:rStyle w:val="Hyperlien"/>
                <w:rFonts w:ascii="Arial" w:hAnsi="Arial" w:cs="Arial"/>
                <w:sz w:val="28"/>
                <w:szCs w:val="28"/>
              </w:rPr>
              <w:t>Introduction</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_Toc224638894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047B900F" w14:textId="085F0839" w:rsidR="00221381" w:rsidRPr="00BF735A" w:rsidRDefault="00221381">
          <w:pPr>
            <w:pStyle w:val="TM2"/>
            <w:rPr>
              <w:rFonts w:ascii="Arial" w:eastAsiaTheme="minorEastAsia" w:hAnsi="Arial" w:cs="Arial"/>
              <w:b w:val="0"/>
              <w:bCs w:val="0"/>
              <w:sz w:val="28"/>
              <w:szCs w:val="28"/>
            </w:rPr>
          </w:pPr>
          <w:hyperlink w:anchor="_Toc224638895" w:history="1">
            <w:r w:rsidRPr="00BF735A">
              <w:rPr>
                <w:rStyle w:val="Hyperlien"/>
                <w:rFonts w:ascii="Arial" w:hAnsi="Arial" w:cs="Arial"/>
                <w:sz w:val="28"/>
                <w:szCs w:val="28"/>
              </w:rPr>
              <w:t>Portée et limites du guide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_Toc224638895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135232BE" w14:textId="4BB8A24E" w:rsidR="00221381" w:rsidRPr="00BF735A" w:rsidRDefault="00221381">
          <w:pPr>
            <w:pStyle w:val="TM2"/>
            <w:rPr>
              <w:rFonts w:ascii="Arial" w:eastAsiaTheme="minorEastAsia" w:hAnsi="Arial" w:cs="Arial"/>
              <w:b w:val="0"/>
              <w:bCs w:val="0"/>
              <w:sz w:val="28"/>
              <w:szCs w:val="28"/>
            </w:rPr>
          </w:pPr>
          <w:hyperlink w:anchor="_Toc224638896" w:history="1">
            <w:r w:rsidRPr="00BF735A">
              <w:rPr>
                <w:rStyle w:val="Hyperlien"/>
                <w:rFonts w:ascii="Arial" w:hAnsi="Arial" w:cs="Arial"/>
                <w:sz w:val="28"/>
                <w:szCs w:val="28"/>
              </w:rPr>
              <w:t>Comment utiliser ce guide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_Toc224638896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4</w:t>
            </w:r>
            <w:r w:rsidRPr="00BF735A">
              <w:rPr>
                <w:rFonts w:ascii="Arial" w:hAnsi="Arial" w:cs="Arial"/>
                <w:webHidden/>
                <w:sz w:val="28"/>
                <w:szCs w:val="28"/>
              </w:rPr>
              <w:fldChar w:fldCharType="end"/>
            </w:r>
          </w:hyperlink>
        </w:p>
        <w:p w14:paraId="53716BB4" w14:textId="3991FDF1"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897" w:history="1">
            <w:r w:rsidRPr="00BF735A">
              <w:rPr>
                <w:rStyle w:val="Hyperlien"/>
                <w:rFonts w:ascii="Arial" w:eastAsia="Times New Roman" w:hAnsi="Arial" w:cs="Arial"/>
                <w:noProof/>
                <w:kern w:val="0"/>
                <w:sz w:val="28"/>
                <w:szCs w:val="28"/>
                <w:lang w:eastAsia="fr-CA"/>
                <w14:ligatures w14:val="none"/>
              </w:rPr>
              <w:t>Naviguer dans les sections du guide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_Toc224638897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w:t>
            </w:r>
            <w:r w:rsidRPr="00BF735A">
              <w:rPr>
                <w:rFonts w:ascii="Arial" w:hAnsi="Arial" w:cs="Arial"/>
                <w:noProof/>
                <w:webHidden/>
                <w:sz w:val="28"/>
                <w:szCs w:val="28"/>
              </w:rPr>
              <w:fldChar w:fldCharType="end"/>
            </w:r>
          </w:hyperlink>
        </w:p>
        <w:p w14:paraId="413DB993" w14:textId="7E9F1201" w:rsidR="00221381" w:rsidRPr="00BF735A" w:rsidRDefault="00221381">
          <w:pPr>
            <w:pStyle w:val="TM2"/>
            <w:rPr>
              <w:rFonts w:ascii="Arial" w:eastAsiaTheme="minorEastAsia" w:hAnsi="Arial" w:cs="Arial"/>
              <w:b w:val="0"/>
              <w:bCs w:val="0"/>
              <w:sz w:val="28"/>
              <w:szCs w:val="28"/>
            </w:rPr>
          </w:pPr>
          <w:hyperlink w:anchor="_Toc224638898" w:history="1">
            <w:r w:rsidRPr="00BF735A">
              <w:rPr>
                <w:rStyle w:val="Hyperlien"/>
                <w:rFonts w:ascii="Arial" w:hAnsi="Arial" w:cs="Arial"/>
                <w:sz w:val="28"/>
                <w:szCs w:val="28"/>
              </w:rPr>
              <w:t>Section 1 - Les types de commandes et leur accessibilité</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_Toc224638898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5</w:t>
            </w:r>
            <w:r w:rsidRPr="00BF735A">
              <w:rPr>
                <w:rFonts w:ascii="Arial" w:hAnsi="Arial" w:cs="Arial"/>
                <w:webHidden/>
                <w:sz w:val="28"/>
                <w:szCs w:val="28"/>
              </w:rPr>
              <w:fldChar w:fldCharType="end"/>
            </w:r>
          </w:hyperlink>
        </w:p>
        <w:p w14:paraId="7805066E" w14:textId="2D91074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899" w:history="1">
            <w:r w:rsidRPr="00BF735A">
              <w:rPr>
                <w:rStyle w:val="Hyperlien"/>
                <w:rFonts w:ascii="Arial" w:hAnsi="Arial" w:cs="Arial"/>
                <w:noProof/>
                <w:sz w:val="28"/>
                <w:szCs w:val="28"/>
              </w:rPr>
              <w:t>Commandes mécaniques/boutons physiques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_Toc224638899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6</w:t>
            </w:r>
            <w:r w:rsidRPr="00BF735A">
              <w:rPr>
                <w:rFonts w:ascii="Arial" w:hAnsi="Arial" w:cs="Arial"/>
                <w:noProof/>
                <w:webHidden/>
                <w:sz w:val="28"/>
                <w:szCs w:val="28"/>
              </w:rPr>
              <w:fldChar w:fldCharType="end"/>
            </w:r>
          </w:hyperlink>
        </w:p>
        <w:p w14:paraId="73D4957B" w14:textId="72C6077B"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0" w:history="1">
            <w:r w:rsidRPr="00BF735A">
              <w:rPr>
                <w:rStyle w:val="Hyperlien"/>
                <w:rFonts w:ascii="Arial" w:hAnsi="Arial" w:cs="Arial"/>
                <w:noProof/>
                <w:sz w:val="28"/>
                <w:szCs w:val="28"/>
              </w:rPr>
              <w:t>Commandes électromécaniques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_Toc224638900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7</w:t>
            </w:r>
            <w:r w:rsidRPr="00BF735A">
              <w:rPr>
                <w:rFonts w:ascii="Arial" w:hAnsi="Arial" w:cs="Arial"/>
                <w:noProof/>
                <w:webHidden/>
                <w:sz w:val="28"/>
                <w:szCs w:val="28"/>
              </w:rPr>
              <w:fldChar w:fldCharType="end"/>
            </w:r>
          </w:hyperlink>
        </w:p>
        <w:p w14:paraId="3D7782B3" w14:textId="27AE80FF"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1" w:history="1">
            <w:r w:rsidRPr="00BF735A">
              <w:rPr>
                <w:rStyle w:val="Hyperlien"/>
                <w:rFonts w:ascii="Arial" w:hAnsi="Arial" w:cs="Arial"/>
                <w:noProof/>
                <w:sz w:val="28"/>
                <w:szCs w:val="28"/>
              </w:rPr>
              <w:t>Panneaux de commandes avec touches tactiles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_Toc224638901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9</w:t>
            </w:r>
            <w:r w:rsidRPr="00BF735A">
              <w:rPr>
                <w:rFonts w:ascii="Arial" w:hAnsi="Arial" w:cs="Arial"/>
                <w:noProof/>
                <w:webHidden/>
                <w:sz w:val="28"/>
                <w:szCs w:val="28"/>
              </w:rPr>
              <w:fldChar w:fldCharType="end"/>
            </w:r>
          </w:hyperlink>
        </w:p>
        <w:p w14:paraId="2CDDDFF9" w14:textId="08A082C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2" w:history="1">
            <w:r w:rsidRPr="00BF735A">
              <w:rPr>
                <w:rStyle w:val="Hyperlien"/>
                <w:rFonts w:ascii="Arial" w:hAnsi="Arial" w:cs="Arial"/>
                <w:noProof/>
                <w:sz w:val="28"/>
                <w:szCs w:val="28"/>
              </w:rPr>
              <w:t>Touches tactiles résistives/à pression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_Toc224638902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10</w:t>
            </w:r>
            <w:r w:rsidRPr="00BF735A">
              <w:rPr>
                <w:rFonts w:ascii="Arial" w:hAnsi="Arial" w:cs="Arial"/>
                <w:noProof/>
                <w:webHidden/>
                <w:sz w:val="28"/>
                <w:szCs w:val="28"/>
              </w:rPr>
              <w:fldChar w:fldCharType="end"/>
            </w:r>
          </w:hyperlink>
        </w:p>
        <w:p w14:paraId="56E63038" w14:textId="02B5B4D8"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3" w:history="1">
            <w:r w:rsidRPr="00BF735A">
              <w:rPr>
                <w:rStyle w:val="Hyperlien"/>
                <w:rFonts w:ascii="Arial" w:hAnsi="Arial" w:cs="Arial"/>
                <w:noProof/>
                <w:sz w:val="28"/>
                <w:szCs w:val="28"/>
              </w:rPr>
              <w:t>Touches tactiles capacitives/à effleurement</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_Toc224638903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11</w:t>
            </w:r>
            <w:r w:rsidRPr="00BF735A">
              <w:rPr>
                <w:rFonts w:ascii="Arial" w:hAnsi="Arial" w:cs="Arial"/>
                <w:noProof/>
                <w:webHidden/>
                <w:sz w:val="28"/>
                <w:szCs w:val="28"/>
              </w:rPr>
              <w:fldChar w:fldCharType="end"/>
            </w:r>
          </w:hyperlink>
        </w:p>
        <w:p w14:paraId="57D4A93D" w14:textId="3CA1E23A"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4" w:history="1">
            <w:r w:rsidRPr="00BF735A">
              <w:rPr>
                <w:rStyle w:val="Hyperlien"/>
                <w:rFonts w:ascii="Arial" w:hAnsi="Arial" w:cs="Arial"/>
                <w:noProof/>
                <w:sz w:val="28"/>
                <w:szCs w:val="28"/>
              </w:rPr>
              <w:t>En résumé</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_Toc224638904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12</w:t>
            </w:r>
            <w:r w:rsidRPr="00BF735A">
              <w:rPr>
                <w:rFonts w:ascii="Arial" w:hAnsi="Arial" w:cs="Arial"/>
                <w:noProof/>
                <w:webHidden/>
                <w:sz w:val="28"/>
                <w:szCs w:val="28"/>
              </w:rPr>
              <w:fldChar w:fldCharType="end"/>
            </w:r>
          </w:hyperlink>
        </w:p>
        <w:p w14:paraId="146D5B49" w14:textId="62EBDF5F" w:rsidR="00221381" w:rsidRPr="00BF735A" w:rsidRDefault="00221381">
          <w:pPr>
            <w:pStyle w:val="TM2"/>
            <w:rPr>
              <w:rFonts w:ascii="Arial" w:eastAsiaTheme="minorEastAsia" w:hAnsi="Arial" w:cs="Arial"/>
              <w:b w:val="0"/>
              <w:bCs w:val="0"/>
              <w:sz w:val="28"/>
              <w:szCs w:val="28"/>
            </w:rPr>
          </w:pPr>
          <w:hyperlink w:anchor="_Toc224638905" w:history="1">
            <w:r w:rsidRPr="00BF735A">
              <w:rPr>
                <w:rStyle w:val="Hyperlien"/>
                <w:rFonts w:ascii="Arial" w:hAnsi="Arial" w:cs="Arial"/>
                <w:sz w:val="28"/>
                <w:szCs w:val="28"/>
              </w:rPr>
              <w:t>Section 2 - Critères essentiels : caractéristiques à privilégier ou à éviter</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_Toc224638905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13</w:t>
            </w:r>
            <w:r w:rsidRPr="00BF735A">
              <w:rPr>
                <w:rFonts w:ascii="Arial" w:hAnsi="Arial" w:cs="Arial"/>
                <w:webHidden/>
                <w:sz w:val="28"/>
                <w:szCs w:val="28"/>
              </w:rPr>
              <w:fldChar w:fldCharType="end"/>
            </w:r>
          </w:hyperlink>
        </w:p>
        <w:p w14:paraId="4253B5FE" w14:textId="2E4E86B7"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6" w:history="1">
            <w:r w:rsidRPr="00BF735A">
              <w:rPr>
                <w:rStyle w:val="Hyperlien"/>
                <w:rFonts w:ascii="Arial" w:hAnsi="Arial" w:cs="Arial"/>
                <w:noProof/>
                <w:sz w:val="28"/>
                <w:szCs w:val="28"/>
              </w:rPr>
              <w:t>Critères visuels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_Toc224638906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13</w:t>
            </w:r>
            <w:r w:rsidRPr="00BF735A">
              <w:rPr>
                <w:rFonts w:ascii="Arial" w:hAnsi="Arial" w:cs="Arial"/>
                <w:noProof/>
                <w:webHidden/>
                <w:sz w:val="28"/>
                <w:szCs w:val="28"/>
              </w:rPr>
              <w:fldChar w:fldCharType="end"/>
            </w:r>
          </w:hyperlink>
        </w:p>
        <w:p w14:paraId="2079AD23" w14:textId="3F71F97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7" w:history="1">
            <w:r w:rsidRPr="00BF735A">
              <w:rPr>
                <w:rStyle w:val="Hyperlien"/>
                <w:rFonts w:ascii="Arial" w:hAnsi="Arial" w:cs="Arial"/>
                <w:noProof/>
                <w:sz w:val="28"/>
                <w:szCs w:val="28"/>
              </w:rPr>
              <w:t>Critères tactiles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15</w:t>
            </w:r>
            <w:r w:rsidRPr="00BF735A">
              <w:rPr>
                <w:rFonts w:ascii="Arial" w:hAnsi="Arial" w:cs="Arial"/>
                <w:noProof/>
                <w:webHidden/>
                <w:sz w:val="28"/>
                <w:szCs w:val="28"/>
              </w:rPr>
              <w:fldChar w:fldCharType="end"/>
            </w:r>
          </w:hyperlink>
        </w:p>
        <w:p w14:paraId="76F3E5B6" w14:textId="31971872"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8" w:history="1">
            <w:r w:rsidRPr="00BF735A">
              <w:rPr>
                <w:rStyle w:val="Hyperlien"/>
                <w:rFonts w:ascii="Arial" w:hAnsi="Arial" w:cs="Arial"/>
                <w:noProof/>
                <w:sz w:val="28"/>
                <w:szCs w:val="28"/>
              </w:rPr>
              <w:t>Rétroaction sonore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_Toc224638908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17</w:t>
            </w:r>
            <w:r w:rsidRPr="00BF735A">
              <w:rPr>
                <w:rFonts w:ascii="Arial" w:hAnsi="Arial" w:cs="Arial"/>
                <w:noProof/>
                <w:webHidden/>
                <w:sz w:val="28"/>
                <w:szCs w:val="28"/>
              </w:rPr>
              <w:fldChar w:fldCharType="end"/>
            </w:r>
          </w:hyperlink>
        </w:p>
        <w:p w14:paraId="05C07AB2" w14:textId="4B45D4B9"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9" w:history="1">
            <w:r w:rsidRPr="00BF735A">
              <w:rPr>
                <w:rStyle w:val="Hyperlien"/>
                <w:rFonts w:ascii="Arial" w:hAnsi="Arial" w:cs="Arial"/>
                <w:noProof/>
                <w:sz w:val="28"/>
                <w:szCs w:val="28"/>
              </w:rPr>
              <w:t>Simplicité et vérification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17</w:t>
            </w:r>
            <w:r w:rsidRPr="00BF735A">
              <w:rPr>
                <w:rFonts w:ascii="Arial" w:hAnsi="Arial" w:cs="Arial"/>
                <w:noProof/>
                <w:webHidden/>
                <w:sz w:val="28"/>
                <w:szCs w:val="28"/>
              </w:rPr>
              <w:fldChar w:fldCharType="end"/>
            </w:r>
          </w:hyperlink>
        </w:p>
        <w:p w14:paraId="442FB0A4" w14:textId="5414C096"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0" w:history="1">
            <w:r w:rsidRPr="00BF735A">
              <w:rPr>
                <w:rStyle w:val="Hyperlien"/>
                <w:rFonts w:ascii="Arial" w:hAnsi="Arial" w:cs="Arial"/>
                <w:noProof/>
                <w:sz w:val="28"/>
                <w:szCs w:val="28"/>
              </w:rPr>
              <w:t>Sécurité et entretien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_Toc224638910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18</w:t>
            </w:r>
            <w:r w:rsidRPr="00BF735A">
              <w:rPr>
                <w:rFonts w:ascii="Arial" w:hAnsi="Arial" w:cs="Arial"/>
                <w:noProof/>
                <w:webHidden/>
                <w:sz w:val="28"/>
                <w:szCs w:val="28"/>
              </w:rPr>
              <w:fldChar w:fldCharType="end"/>
            </w:r>
          </w:hyperlink>
        </w:p>
        <w:p w14:paraId="74986355" w14:textId="4F62C528" w:rsidR="00221381" w:rsidRPr="00BF735A" w:rsidRDefault="00221381">
          <w:pPr>
            <w:pStyle w:val="TM2"/>
            <w:rPr>
              <w:rFonts w:ascii="Arial" w:eastAsiaTheme="minorEastAsia" w:hAnsi="Arial" w:cs="Arial"/>
              <w:b w:val="0"/>
              <w:bCs w:val="0"/>
              <w:sz w:val="28"/>
              <w:szCs w:val="28"/>
            </w:rPr>
          </w:pPr>
          <w:hyperlink w:anchor="_Toc224638911" w:history="1">
            <w:r w:rsidRPr="00BF735A">
              <w:rPr>
                <w:rStyle w:val="Hyperlien"/>
                <w:rFonts w:ascii="Arial" w:hAnsi="Arial" w:cs="Arial"/>
                <w:sz w:val="28"/>
                <w:szCs w:val="28"/>
              </w:rPr>
              <w:t>Section 3 - Quelques conseils pour le magasinage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_Toc224638911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19</w:t>
            </w:r>
            <w:r w:rsidRPr="00BF735A">
              <w:rPr>
                <w:rFonts w:ascii="Arial" w:hAnsi="Arial" w:cs="Arial"/>
                <w:webHidden/>
                <w:sz w:val="28"/>
                <w:szCs w:val="28"/>
              </w:rPr>
              <w:fldChar w:fldCharType="end"/>
            </w:r>
          </w:hyperlink>
        </w:p>
        <w:p w14:paraId="1527B954" w14:textId="79A2006E" w:rsidR="00221381" w:rsidRPr="00BF735A" w:rsidRDefault="00221381">
          <w:pPr>
            <w:pStyle w:val="TM2"/>
            <w:rPr>
              <w:rFonts w:ascii="Arial" w:eastAsiaTheme="minorEastAsia" w:hAnsi="Arial" w:cs="Arial"/>
              <w:b w:val="0"/>
              <w:bCs w:val="0"/>
              <w:sz w:val="28"/>
              <w:szCs w:val="28"/>
            </w:rPr>
          </w:pPr>
          <w:hyperlink w:anchor="_Toc224638912" w:history="1">
            <w:r w:rsidRPr="00BF735A">
              <w:rPr>
                <w:rStyle w:val="Hyperlien"/>
                <w:rFonts w:ascii="Arial" w:hAnsi="Arial" w:cs="Arial"/>
                <w:sz w:val="28"/>
                <w:szCs w:val="28"/>
              </w:rPr>
              <w:t>Section 4 - Fiches-appareil</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_Toc224638912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20</w:t>
            </w:r>
            <w:r w:rsidRPr="00BF735A">
              <w:rPr>
                <w:rFonts w:ascii="Arial" w:hAnsi="Arial" w:cs="Arial"/>
                <w:webHidden/>
                <w:sz w:val="28"/>
                <w:szCs w:val="28"/>
              </w:rPr>
              <w:fldChar w:fldCharType="end"/>
            </w:r>
          </w:hyperlink>
        </w:p>
        <w:p w14:paraId="2FFD9253" w14:textId="6C01EFDB"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3" w:history="1">
            <w:r w:rsidRPr="00BF735A">
              <w:rPr>
                <w:rStyle w:val="Hyperlien"/>
                <w:rFonts w:ascii="Arial" w:hAnsi="Arial" w:cs="Arial"/>
                <w:noProof/>
                <w:sz w:val="28"/>
                <w:szCs w:val="28"/>
              </w:rPr>
              <w:t>Cuisinière / Table de cuisson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_Toc224638913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20</w:t>
            </w:r>
            <w:r w:rsidRPr="00BF735A">
              <w:rPr>
                <w:rFonts w:ascii="Arial" w:hAnsi="Arial" w:cs="Arial"/>
                <w:noProof/>
                <w:webHidden/>
                <w:sz w:val="28"/>
                <w:szCs w:val="28"/>
              </w:rPr>
              <w:fldChar w:fldCharType="end"/>
            </w:r>
          </w:hyperlink>
        </w:p>
        <w:p w14:paraId="2DE34695" w14:textId="4FE72B63"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4" w:history="1">
            <w:r w:rsidRPr="00BF735A">
              <w:rPr>
                <w:rStyle w:val="Hyperlien"/>
                <w:rFonts w:ascii="Arial" w:hAnsi="Arial" w:cs="Arial"/>
                <w:noProof/>
                <w:sz w:val="28"/>
                <w:szCs w:val="28"/>
              </w:rPr>
              <w:t>Four</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_Toc224638914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25</w:t>
            </w:r>
            <w:r w:rsidRPr="00BF735A">
              <w:rPr>
                <w:rFonts w:ascii="Arial" w:hAnsi="Arial" w:cs="Arial"/>
                <w:noProof/>
                <w:webHidden/>
                <w:sz w:val="28"/>
                <w:szCs w:val="28"/>
              </w:rPr>
              <w:fldChar w:fldCharType="end"/>
            </w:r>
          </w:hyperlink>
        </w:p>
        <w:p w14:paraId="03178019" w14:textId="0DF8150D"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5" w:history="1">
            <w:r w:rsidRPr="00BF735A">
              <w:rPr>
                <w:rStyle w:val="Hyperlien"/>
                <w:rFonts w:ascii="Arial" w:hAnsi="Arial" w:cs="Arial"/>
                <w:noProof/>
                <w:sz w:val="28"/>
                <w:szCs w:val="28"/>
              </w:rPr>
              <w:t>Lave-vaisselle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_Toc224638915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29</w:t>
            </w:r>
            <w:r w:rsidRPr="00BF735A">
              <w:rPr>
                <w:rFonts w:ascii="Arial" w:hAnsi="Arial" w:cs="Arial"/>
                <w:noProof/>
                <w:webHidden/>
                <w:sz w:val="28"/>
                <w:szCs w:val="28"/>
              </w:rPr>
              <w:fldChar w:fldCharType="end"/>
            </w:r>
          </w:hyperlink>
        </w:p>
        <w:p w14:paraId="3799FAE0" w14:textId="6922E0DE"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6" w:history="1">
            <w:r w:rsidRPr="00BF735A">
              <w:rPr>
                <w:rStyle w:val="Hyperlien"/>
                <w:rFonts w:ascii="Arial" w:hAnsi="Arial" w:cs="Arial"/>
                <w:noProof/>
                <w:sz w:val="28"/>
                <w:szCs w:val="28"/>
              </w:rPr>
              <w:t>Laveuse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_Toc224638916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33</w:t>
            </w:r>
            <w:r w:rsidRPr="00BF735A">
              <w:rPr>
                <w:rFonts w:ascii="Arial" w:hAnsi="Arial" w:cs="Arial"/>
                <w:noProof/>
                <w:webHidden/>
                <w:sz w:val="28"/>
                <w:szCs w:val="28"/>
              </w:rPr>
              <w:fldChar w:fldCharType="end"/>
            </w:r>
          </w:hyperlink>
        </w:p>
        <w:p w14:paraId="293A3B45" w14:textId="3FD9D5C1"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7" w:history="1">
            <w:r w:rsidRPr="00BF735A">
              <w:rPr>
                <w:rStyle w:val="Hyperlien"/>
                <w:rFonts w:ascii="Arial" w:hAnsi="Arial" w:cs="Arial"/>
                <w:noProof/>
                <w:sz w:val="28"/>
                <w:szCs w:val="28"/>
              </w:rPr>
              <w:t>Micro-ondes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37</w:t>
            </w:r>
            <w:r w:rsidRPr="00BF735A">
              <w:rPr>
                <w:rFonts w:ascii="Arial" w:hAnsi="Arial" w:cs="Arial"/>
                <w:noProof/>
                <w:webHidden/>
                <w:sz w:val="28"/>
                <w:szCs w:val="28"/>
              </w:rPr>
              <w:fldChar w:fldCharType="end"/>
            </w:r>
          </w:hyperlink>
        </w:p>
        <w:p w14:paraId="3A009305" w14:textId="08E2D2FA"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8" w:history="1">
            <w:r w:rsidRPr="00BF735A">
              <w:rPr>
                <w:rStyle w:val="Hyperlien"/>
                <w:rFonts w:ascii="Arial" w:hAnsi="Arial" w:cs="Arial"/>
                <w:noProof/>
                <w:sz w:val="28"/>
                <w:szCs w:val="28"/>
              </w:rPr>
              <w:t>Réfrigérateur / Congélateur</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_Toc224638918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41</w:t>
            </w:r>
            <w:r w:rsidRPr="00BF735A">
              <w:rPr>
                <w:rFonts w:ascii="Arial" w:hAnsi="Arial" w:cs="Arial"/>
                <w:noProof/>
                <w:webHidden/>
                <w:sz w:val="28"/>
                <w:szCs w:val="28"/>
              </w:rPr>
              <w:fldChar w:fldCharType="end"/>
            </w:r>
          </w:hyperlink>
        </w:p>
        <w:p w14:paraId="4314EF33" w14:textId="0A66A807" w:rsidR="00221381" w:rsidRPr="00F1453F" w:rsidRDefault="00221381">
          <w:pPr>
            <w:pStyle w:val="TM3"/>
            <w:tabs>
              <w:tab w:val="right" w:leader="dot" w:pos="8630"/>
            </w:tabs>
            <w:rPr>
              <w:rFonts w:ascii="Arial" w:eastAsiaTheme="minorEastAsia" w:hAnsi="Arial" w:cs="Arial"/>
              <w:noProof/>
              <w:sz w:val="24"/>
              <w:szCs w:val="24"/>
              <w:lang w:eastAsia="fr-CA"/>
            </w:rPr>
          </w:pPr>
          <w:hyperlink w:anchor="_Toc224638919" w:history="1">
            <w:r w:rsidRPr="00BF735A">
              <w:rPr>
                <w:rStyle w:val="Hyperlien"/>
                <w:rFonts w:ascii="Arial" w:hAnsi="Arial" w:cs="Arial"/>
                <w:noProof/>
                <w:sz w:val="28"/>
                <w:szCs w:val="28"/>
              </w:rPr>
              <w:t>Sécheuse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44</w:t>
            </w:r>
            <w:r w:rsidRPr="00BF735A">
              <w:rPr>
                <w:rFonts w:ascii="Arial" w:hAnsi="Arial" w:cs="Arial"/>
                <w:noProof/>
                <w:webHidden/>
                <w:sz w:val="28"/>
                <w:szCs w:val="28"/>
              </w:rPr>
              <w:fldChar w:fldCharType="end"/>
            </w:r>
          </w:hyperlink>
        </w:p>
        <w:p w14:paraId="15293CD7" w14:textId="47873578" w:rsidR="00221381" w:rsidRPr="00F1453F" w:rsidRDefault="00221381">
          <w:pPr>
            <w:pStyle w:val="TM2"/>
            <w:rPr>
              <w:rFonts w:ascii="Arial" w:eastAsiaTheme="minorEastAsia" w:hAnsi="Arial" w:cs="Arial"/>
              <w:b w:val="0"/>
              <w:bCs w:val="0"/>
              <w:sz w:val="24"/>
              <w:szCs w:val="24"/>
            </w:rPr>
          </w:pPr>
          <w:hyperlink w:anchor="_Toc224638920" w:history="1">
            <w:r w:rsidRPr="00F1453F">
              <w:rPr>
                <w:rStyle w:val="Hyperlien"/>
                <w:rFonts w:ascii="Arial" w:hAnsi="Arial" w:cs="Arial"/>
              </w:rPr>
              <w:t>Section 5 - Ressources utiles</w:t>
            </w:r>
            <w:r w:rsidRPr="00F1453F">
              <w:rPr>
                <w:rFonts w:ascii="Arial" w:hAnsi="Arial" w:cs="Arial"/>
                <w:webHidden/>
              </w:rPr>
              <w:tab/>
            </w:r>
            <w:r w:rsidRPr="00F1453F">
              <w:rPr>
                <w:rFonts w:ascii="Arial" w:hAnsi="Arial" w:cs="Arial"/>
                <w:webHidden/>
              </w:rPr>
              <w:fldChar w:fldCharType="begin"/>
            </w:r>
            <w:r w:rsidRPr="00F1453F">
              <w:rPr>
                <w:rFonts w:ascii="Arial" w:hAnsi="Arial" w:cs="Arial"/>
                <w:webHidden/>
              </w:rPr>
              <w:instrText xml:space="preserve"> PAGEREF _Toc224638920 \h </w:instrText>
            </w:r>
            <w:r w:rsidRPr="00F1453F">
              <w:rPr>
                <w:rFonts w:ascii="Arial" w:hAnsi="Arial" w:cs="Arial"/>
                <w:webHidden/>
              </w:rPr>
            </w:r>
            <w:r w:rsidRPr="00F1453F">
              <w:rPr>
                <w:rFonts w:ascii="Arial" w:hAnsi="Arial" w:cs="Arial"/>
                <w:webHidden/>
              </w:rPr>
              <w:fldChar w:fldCharType="separate"/>
            </w:r>
            <w:r w:rsidRPr="00F1453F">
              <w:rPr>
                <w:rFonts w:ascii="Arial" w:hAnsi="Arial" w:cs="Arial"/>
                <w:webHidden/>
              </w:rPr>
              <w:t>48</w:t>
            </w:r>
            <w:r w:rsidRPr="00F1453F">
              <w:rPr>
                <w:rFonts w:ascii="Arial" w:hAnsi="Arial" w:cs="Arial"/>
                <w:webHidden/>
              </w:rPr>
              <w:fldChar w:fldCharType="end"/>
            </w:r>
          </w:hyperlink>
        </w:p>
        <w:p w14:paraId="353A9C24" w14:textId="6D1D186E" w:rsidR="00221381" w:rsidRPr="00F1453F" w:rsidRDefault="00221381">
          <w:pPr>
            <w:pStyle w:val="TM2"/>
            <w:rPr>
              <w:rFonts w:ascii="Arial" w:eastAsiaTheme="minorEastAsia" w:hAnsi="Arial" w:cs="Arial"/>
              <w:b w:val="0"/>
              <w:bCs w:val="0"/>
              <w:sz w:val="24"/>
              <w:szCs w:val="24"/>
            </w:rPr>
          </w:pPr>
          <w:hyperlink w:anchor="_Toc224638928" w:history="1">
            <w:r w:rsidRPr="00F1453F">
              <w:rPr>
                <w:rStyle w:val="Hyperlien"/>
                <w:rFonts w:ascii="Arial" w:hAnsi="Arial" w:cs="Arial"/>
              </w:rPr>
              <w:t>Liste récapitulative à emporter en magasin</w:t>
            </w:r>
            <w:r w:rsidRPr="00F1453F">
              <w:rPr>
                <w:rFonts w:ascii="Arial" w:hAnsi="Arial" w:cs="Arial"/>
                <w:webHidden/>
              </w:rPr>
              <w:tab/>
            </w:r>
            <w:r w:rsidRPr="00F1453F">
              <w:rPr>
                <w:rFonts w:ascii="Arial" w:hAnsi="Arial" w:cs="Arial"/>
                <w:webHidden/>
              </w:rPr>
              <w:fldChar w:fldCharType="begin"/>
            </w:r>
            <w:r w:rsidRPr="00F1453F">
              <w:rPr>
                <w:rFonts w:ascii="Arial" w:hAnsi="Arial" w:cs="Arial"/>
                <w:webHidden/>
              </w:rPr>
              <w:instrText xml:space="preserve"> PAGEREF _Toc224638928 \h </w:instrText>
            </w:r>
            <w:r w:rsidRPr="00F1453F">
              <w:rPr>
                <w:rFonts w:ascii="Arial" w:hAnsi="Arial" w:cs="Arial"/>
                <w:webHidden/>
              </w:rPr>
            </w:r>
            <w:r w:rsidRPr="00F1453F">
              <w:rPr>
                <w:rFonts w:ascii="Arial" w:hAnsi="Arial" w:cs="Arial"/>
                <w:webHidden/>
              </w:rPr>
              <w:fldChar w:fldCharType="separate"/>
            </w:r>
            <w:r w:rsidRPr="00F1453F">
              <w:rPr>
                <w:rFonts w:ascii="Arial" w:hAnsi="Arial" w:cs="Arial"/>
                <w:webHidden/>
              </w:rPr>
              <w:t>51</w:t>
            </w:r>
            <w:r w:rsidRPr="00F1453F">
              <w:rPr>
                <w:rFonts w:ascii="Arial" w:hAnsi="Arial" w:cs="Arial"/>
                <w:webHidden/>
              </w:rPr>
              <w:fldChar w:fldCharType="end"/>
            </w:r>
          </w:hyperlink>
        </w:p>
        <w:p w14:paraId="5FD23403" w14:textId="12B29A01" w:rsidR="003162B4" w:rsidRPr="00300C00" w:rsidRDefault="00AF6A62" w:rsidP="004C2615">
          <w:pPr>
            <w:pStyle w:val="TM2"/>
            <w:rPr>
              <w:rFonts w:ascii="Arial" w:eastAsiaTheme="minorEastAsia" w:hAnsi="Arial" w:cs="Arial"/>
              <w:b w:val="0"/>
              <w:bCs w:val="0"/>
              <w:sz w:val="24"/>
              <w:szCs w:val="24"/>
            </w:rPr>
          </w:pPr>
          <w:r w:rsidRPr="00300C00">
            <w:rPr>
              <w:rFonts w:ascii="Arial" w:hAnsi="Arial" w:cs="Arial"/>
              <w:szCs w:val="28"/>
            </w:rPr>
            <w:fldChar w:fldCharType="end"/>
          </w:r>
        </w:p>
      </w:sdtContent>
    </w:sdt>
    <w:p w14:paraId="2EC25024" w14:textId="77777777" w:rsidR="002E06B8" w:rsidRDefault="002E06B8">
      <w:pPr>
        <w:spacing w:line="240" w:lineRule="auto"/>
        <w:rPr>
          <w:rFonts w:eastAsiaTheme="majorEastAsia" w:cstheme="majorBidi"/>
          <w:b/>
          <w:color w:val="2A58A5"/>
          <w:sz w:val="40"/>
          <w:szCs w:val="32"/>
        </w:rPr>
      </w:pPr>
      <w:r>
        <w:br w:type="page"/>
      </w:r>
    </w:p>
    <w:p w14:paraId="6AC50697" w14:textId="77777777" w:rsidR="00FF103D" w:rsidRDefault="00FF103D" w:rsidP="00FF103D">
      <w:pPr>
        <w:pStyle w:val="Titre2"/>
        <w:rPr>
          <w:shd w:val="clear" w:color="auto" w:fill="FFFFFF"/>
        </w:rPr>
      </w:pPr>
      <w:bookmarkStart w:id="6" w:name="_Toc224638893"/>
      <w:r>
        <w:rPr>
          <w:shd w:val="clear" w:color="auto" w:fill="FFFFFF"/>
        </w:rPr>
        <w:lastRenderedPageBreak/>
        <w:t>Exonération de responsabilité</w:t>
      </w:r>
      <w:bookmarkEnd w:id="6"/>
    </w:p>
    <w:p w14:paraId="1CA9224E" w14:textId="3DA47FBB" w:rsidR="00FF103D" w:rsidRDefault="00FF103D" w:rsidP="00FF103D">
      <w:r>
        <w:rPr>
          <w:shd w:val="clear" w:color="auto" w:fill="FFFFFF"/>
        </w:rPr>
        <w:t>L'utilisation de ce guide dans le processus d'achat d'un électroménager ne saurait en rien engager la responsabilité de ses auteurs. L'une des conditions pour utiliser ce guide est de reconnaître que ces auteurs ne pourront être poursuivis en responsabilité civile en lien avec l'utilisation de ce guide. Il revient donc aux utilisateurs d'en faire un usage prudent et diligent.</w:t>
      </w:r>
    </w:p>
    <w:p w14:paraId="73E76D1D" w14:textId="29FE5254" w:rsidR="00207277" w:rsidRPr="00540C16" w:rsidRDefault="00D56A16" w:rsidP="00261E92">
      <w:pPr>
        <w:pStyle w:val="Titre2"/>
        <w:spacing w:before="360" w:after="360"/>
      </w:pPr>
      <w:bookmarkStart w:id="7" w:name="_Toc224638894"/>
      <w:r w:rsidRPr="00540C16">
        <w:t>Introduction</w:t>
      </w:r>
      <w:bookmarkEnd w:id="7"/>
    </w:p>
    <w:p w14:paraId="3DDE6215" w14:textId="6BE40C66" w:rsidR="00207277" w:rsidRPr="00B92D93" w:rsidRDefault="00207277" w:rsidP="00261E92">
      <w:pPr>
        <w:rPr>
          <w:lang w:eastAsia="fr-CA"/>
        </w:rPr>
      </w:pPr>
      <w:r w:rsidRPr="00B92D93">
        <w:rPr>
          <w:lang w:eastAsia="fr-CA"/>
        </w:rPr>
        <w:t>Aujourd'hui, les appareils électroménagers demandent de plus en plus d'utiliser la vision. Les commandes mécaniques</w:t>
      </w:r>
      <w:r w:rsidR="001B51FD">
        <w:rPr>
          <w:lang w:eastAsia="fr-CA"/>
        </w:rPr>
        <w:t xml:space="preserve">, </w:t>
      </w:r>
      <w:r w:rsidRPr="00B92D93">
        <w:rPr>
          <w:lang w:eastAsia="fr-CA"/>
        </w:rPr>
        <w:t>plus faciles à utiliser</w:t>
      </w:r>
      <w:r w:rsidR="001B51FD">
        <w:rPr>
          <w:lang w:eastAsia="fr-CA"/>
        </w:rPr>
        <w:t xml:space="preserve">, </w:t>
      </w:r>
      <w:r w:rsidRPr="00B92D93">
        <w:rPr>
          <w:lang w:eastAsia="fr-CA"/>
        </w:rPr>
        <w:t xml:space="preserve">sont souvent remplacées par des panneaux électroniques et tactiles. Ces panneaux sont </w:t>
      </w:r>
      <w:r w:rsidR="003B0413">
        <w:rPr>
          <w:lang w:eastAsia="fr-CA"/>
        </w:rPr>
        <w:t xml:space="preserve">généralement </w:t>
      </w:r>
      <w:r w:rsidR="009B6AFD">
        <w:rPr>
          <w:lang w:eastAsia="fr-CA"/>
        </w:rPr>
        <w:t>mal adaptés aux besoins des</w:t>
      </w:r>
      <w:r w:rsidRPr="00B92D93">
        <w:rPr>
          <w:lang w:eastAsia="fr-CA"/>
        </w:rPr>
        <w:t xml:space="preserve"> personnes ayant une déficience visuelle. L'utilisation de certains appareils peut alors devenir difficile, voire impossible</w:t>
      </w:r>
      <w:r w:rsidR="001B51FD">
        <w:rPr>
          <w:lang w:eastAsia="fr-CA"/>
        </w:rPr>
        <w:t xml:space="preserve"> </w:t>
      </w:r>
      <w:r w:rsidRPr="00B92D93">
        <w:rPr>
          <w:lang w:eastAsia="fr-CA"/>
        </w:rPr>
        <w:t>sans l'aide de quelqu'un.</w:t>
      </w:r>
    </w:p>
    <w:p w14:paraId="1765A589" w14:textId="4BF979C7" w:rsidR="00207277" w:rsidRPr="00B92D93" w:rsidRDefault="00207277" w:rsidP="00261E92">
      <w:pPr>
        <w:rPr>
          <w:lang w:eastAsia="fr-CA"/>
        </w:rPr>
      </w:pPr>
      <w:r w:rsidRPr="00B92D93">
        <w:rPr>
          <w:lang w:eastAsia="fr-CA"/>
        </w:rPr>
        <w:t xml:space="preserve">Ce guide pratique a été conçu pour vous aider, que vous soyez </w:t>
      </w:r>
      <w:r w:rsidR="00540C16">
        <w:rPr>
          <w:lang w:eastAsia="fr-CA"/>
        </w:rPr>
        <w:t>une personne aveugle</w:t>
      </w:r>
      <w:r w:rsidRPr="00813131">
        <w:rPr>
          <w:lang w:eastAsia="fr-CA"/>
        </w:rPr>
        <w:t xml:space="preserve"> ou </w:t>
      </w:r>
      <w:r w:rsidR="00813131">
        <w:rPr>
          <w:lang w:eastAsia="fr-CA"/>
        </w:rPr>
        <w:t>malvoyante</w:t>
      </w:r>
      <w:r w:rsidRPr="00B92D93">
        <w:rPr>
          <w:lang w:eastAsia="fr-CA"/>
        </w:rPr>
        <w:t xml:space="preserve">, à choisir </w:t>
      </w:r>
      <w:r w:rsidR="001B51FD">
        <w:rPr>
          <w:lang w:eastAsia="fr-CA"/>
        </w:rPr>
        <w:t xml:space="preserve">des </w:t>
      </w:r>
      <w:r w:rsidRPr="00B92D93">
        <w:rPr>
          <w:lang w:eastAsia="fr-CA"/>
        </w:rPr>
        <w:t xml:space="preserve">appareils électroménagers que vous pourrez utiliser en toute </w:t>
      </w:r>
      <w:r w:rsidRPr="00540C16">
        <w:rPr>
          <w:lang w:eastAsia="fr-CA"/>
        </w:rPr>
        <w:t>autonomie.</w:t>
      </w:r>
    </w:p>
    <w:p w14:paraId="318C2D72" w14:textId="77777777" w:rsidR="00207277" w:rsidRPr="00B92D93" w:rsidRDefault="00207277" w:rsidP="00261E92">
      <w:pPr>
        <w:pStyle w:val="Titre2"/>
        <w:spacing w:before="360" w:after="360"/>
        <w:rPr>
          <w:rFonts w:eastAsia="Times New Roman"/>
          <w:lang w:eastAsia="fr-CA"/>
        </w:rPr>
      </w:pPr>
      <w:bookmarkStart w:id="8" w:name="_Toc224638895"/>
      <w:r w:rsidRPr="00B92D93">
        <w:rPr>
          <w:rFonts w:eastAsia="Times New Roman"/>
          <w:lang w:eastAsia="fr-CA"/>
        </w:rPr>
        <w:t>Portée et limites du guide</w:t>
      </w:r>
      <w:bookmarkEnd w:id="8"/>
    </w:p>
    <w:p w14:paraId="69B83C7D" w14:textId="37BDBD03" w:rsidR="00207277" w:rsidRPr="00B92D93" w:rsidRDefault="00207277" w:rsidP="00261E92">
      <w:pPr>
        <w:rPr>
          <w:lang w:eastAsia="fr-CA"/>
        </w:rPr>
      </w:pPr>
      <w:r w:rsidRPr="00B92D93">
        <w:rPr>
          <w:lang w:eastAsia="fr-CA"/>
        </w:rPr>
        <w:t xml:space="preserve">Ce guide couvre </w:t>
      </w:r>
      <w:r w:rsidR="009B6AFD">
        <w:rPr>
          <w:lang w:eastAsia="fr-CA"/>
        </w:rPr>
        <w:t>sept</w:t>
      </w:r>
      <w:r w:rsidRPr="00B92D93">
        <w:rPr>
          <w:lang w:eastAsia="fr-CA"/>
        </w:rPr>
        <w:t xml:space="preserve"> catégories d'appareils :</w:t>
      </w:r>
    </w:p>
    <w:p w14:paraId="22BC0BB9" w14:textId="2096CA12" w:rsidR="00E76D10" w:rsidRDefault="00207277" w:rsidP="008550FB">
      <w:pPr>
        <w:pStyle w:val="Paragraphedeliste"/>
        <w:numPr>
          <w:ilvl w:val="0"/>
          <w:numId w:val="23"/>
        </w:numPr>
        <w:rPr>
          <w:lang w:eastAsia="fr-CA"/>
        </w:rPr>
      </w:pPr>
      <w:r w:rsidRPr="00B92D93">
        <w:rPr>
          <w:lang w:eastAsia="fr-CA"/>
        </w:rPr>
        <w:t>Cuisinière</w:t>
      </w:r>
      <w:r w:rsidR="005F017F">
        <w:rPr>
          <w:lang w:eastAsia="fr-CA"/>
        </w:rPr>
        <w:t>s/</w:t>
      </w:r>
      <w:r w:rsidRPr="00B92D93">
        <w:rPr>
          <w:lang w:eastAsia="fr-CA"/>
        </w:rPr>
        <w:t>tables de cuisson</w:t>
      </w:r>
    </w:p>
    <w:p w14:paraId="240ADDAB" w14:textId="77777777" w:rsidR="009B6AFD" w:rsidRDefault="00207277" w:rsidP="008550FB">
      <w:pPr>
        <w:pStyle w:val="Paragraphedeliste"/>
        <w:numPr>
          <w:ilvl w:val="0"/>
          <w:numId w:val="23"/>
        </w:numPr>
        <w:rPr>
          <w:lang w:eastAsia="fr-CA"/>
        </w:rPr>
      </w:pPr>
      <w:r w:rsidRPr="00B92D93">
        <w:rPr>
          <w:lang w:eastAsia="fr-CA"/>
        </w:rPr>
        <w:t>Fours</w:t>
      </w:r>
    </w:p>
    <w:p w14:paraId="1905381D" w14:textId="77777777" w:rsidR="00E76D10" w:rsidRDefault="00207277" w:rsidP="008550FB">
      <w:pPr>
        <w:pStyle w:val="Paragraphedeliste"/>
        <w:numPr>
          <w:ilvl w:val="0"/>
          <w:numId w:val="23"/>
        </w:numPr>
        <w:rPr>
          <w:lang w:eastAsia="fr-CA"/>
        </w:rPr>
      </w:pPr>
      <w:r w:rsidRPr="00B92D93">
        <w:rPr>
          <w:lang w:eastAsia="fr-CA"/>
        </w:rPr>
        <w:t>Lave-vaisselle</w:t>
      </w:r>
    </w:p>
    <w:p w14:paraId="387B920F" w14:textId="5B2A673C" w:rsidR="008C1E42" w:rsidRDefault="008C1E42" w:rsidP="008550FB">
      <w:pPr>
        <w:pStyle w:val="Paragraphedeliste"/>
        <w:numPr>
          <w:ilvl w:val="0"/>
          <w:numId w:val="23"/>
        </w:numPr>
        <w:rPr>
          <w:lang w:eastAsia="fr-CA"/>
        </w:rPr>
      </w:pPr>
      <w:r>
        <w:rPr>
          <w:lang w:eastAsia="fr-CA"/>
        </w:rPr>
        <w:t>Laveuses</w:t>
      </w:r>
    </w:p>
    <w:p w14:paraId="6EFD4EB9" w14:textId="3CDA8448" w:rsidR="008C1E42" w:rsidRDefault="008C1E42" w:rsidP="008550FB">
      <w:pPr>
        <w:pStyle w:val="Paragraphedeliste"/>
        <w:numPr>
          <w:ilvl w:val="0"/>
          <w:numId w:val="23"/>
        </w:numPr>
        <w:rPr>
          <w:lang w:eastAsia="fr-CA"/>
        </w:rPr>
      </w:pPr>
      <w:r>
        <w:rPr>
          <w:lang w:eastAsia="fr-CA"/>
        </w:rPr>
        <w:lastRenderedPageBreak/>
        <w:t>Micro-ondes</w:t>
      </w:r>
    </w:p>
    <w:p w14:paraId="48806CD1" w14:textId="3E4931B8" w:rsidR="00207277" w:rsidRPr="00B92D93" w:rsidRDefault="00207277" w:rsidP="008550FB">
      <w:pPr>
        <w:pStyle w:val="Paragraphedeliste"/>
        <w:numPr>
          <w:ilvl w:val="0"/>
          <w:numId w:val="23"/>
        </w:numPr>
        <w:rPr>
          <w:lang w:eastAsia="fr-CA"/>
        </w:rPr>
      </w:pPr>
      <w:r w:rsidRPr="00B92D93">
        <w:rPr>
          <w:lang w:eastAsia="fr-CA"/>
        </w:rPr>
        <w:t>Réfrigérateurs et congélateurs</w:t>
      </w:r>
    </w:p>
    <w:p w14:paraId="74C8526E" w14:textId="26118C75" w:rsidR="008C1E42" w:rsidRPr="00B92D93" w:rsidRDefault="008C1E42" w:rsidP="008550FB">
      <w:pPr>
        <w:pStyle w:val="Paragraphedeliste"/>
        <w:numPr>
          <w:ilvl w:val="0"/>
          <w:numId w:val="23"/>
        </w:numPr>
        <w:rPr>
          <w:lang w:eastAsia="fr-CA"/>
        </w:rPr>
      </w:pPr>
      <w:r>
        <w:rPr>
          <w:lang w:eastAsia="fr-CA"/>
        </w:rPr>
        <w:t>Sécheuses</w:t>
      </w:r>
    </w:p>
    <w:p w14:paraId="01DB581C" w14:textId="50A7E20C" w:rsidR="00207277" w:rsidRPr="00B92D93" w:rsidRDefault="00207277" w:rsidP="00261E92">
      <w:pPr>
        <w:rPr>
          <w:lang w:eastAsia="fr-CA"/>
        </w:rPr>
      </w:pPr>
      <w:r w:rsidRPr="00B92D93">
        <w:rPr>
          <w:lang w:eastAsia="fr-CA"/>
        </w:rPr>
        <w:t xml:space="preserve">Notre objectif est de vous expliquer les critères pour choisir un appareil facile à utiliser, soit tel quel, soit avec de petites </w:t>
      </w:r>
      <w:r w:rsidR="009B6AFD">
        <w:rPr>
          <w:lang w:eastAsia="fr-CA"/>
        </w:rPr>
        <w:t>adaptations</w:t>
      </w:r>
      <w:r w:rsidRPr="00B92D93">
        <w:rPr>
          <w:lang w:eastAsia="fr-CA"/>
        </w:rPr>
        <w:t xml:space="preserve"> (comme des repères tactiles ou des étiquettes</w:t>
      </w:r>
      <w:r w:rsidR="009B6AFD">
        <w:rPr>
          <w:lang w:eastAsia="fr-CA"/>
        </w:rPr>
        <w:t xml:space="preserve"> bien visibles</w:t>
      </w:r>
      <w:r w:rsidRPr="00B92D93">
        <w:rPr>
          <w:lang w:eastAsia="fr-CA"/>
        </w:rPr>
        <w:t>).</w:t>
      </w:r>
    </w:p>
    <w:p w14:paraId="56CFD6E7" w14:textId="4E637537" w:rsidR="00207277" w:rsidRPr="00B92D93" w:rsidRDefault="00207277" w:rsidP="00261E92">
      <w:pPr>
        <w:rPr>
          <w:lang w:eastAsia="fr-CA"/>
        </w:rPr>
      </w:pPr>
      <w:r w:rsidRPr="00B92D93">
        <w:rPr>
          <w:lang w:eastAsia="fr-CA"/>
        </w:rPr>
        <w:t>Attention</w:t>
      </w:r>
      <w:r w:rsidR="00E76D10">
        <w:rPr>
          <w:lang w:eastAsia="fr-CA"/>
        </w:rPr>
        <w:t> :</w:t>
      </w:r>
    </w:p>
    <w:p w14:paraId="6E901400" w14:textId="7CCC1075" w:rsidR="00E76D10" w:rsidRDefault="00207277" w:rsidP="008550FB">
      <w:pPr>
        <w:pStyle w:val="Paragraphedeliste"/>
        <w:numPr>
          <w:ilvl w:val="0"/>
          <w:numId w:val="24"/>
        </w:numPr>
        <w:rPr>
          <w:lang w:eastAsia="fr-CA"/>
        </w:rPr>
      </w:pPr>
      <w:r w:rsidRPr="00B92D93">
        <w:rPr>
          <w:lang w:eastAsia="fr-CA"/>
        </w:rPr>
        <w:t>Nous ne recommandons aucune marque ni</w:t>
      </w:r>
      <w:r w:rsidR="00361D5B">
        <w:rPr>
          <w:lang w:eastAsia="fr-CA"/>
        </w:rPr>
        <w:t xml:space="preserve"> aucun</w:t>
      </w:r>
      <w:r w:rsidRPr="00B92D93">
        <w:rPr>
          <w:lang w:eastAsia="fr-CA"/>
        </w:rPr>
        <w:t xml:space="preserve"> modèle.</w:t>
      </w:r>
    </w:p>
    <w:p w14:paraId="127F49C1" w14:textId="28CE93AD" w:rsidR="00980AAA" w:rsidRDefault="00207277" w:rsidP="008550FB">
      <w:pPr>
        <w:pStyle w:val="Paragraphedeliste"/>
        <w:numPr>
          <w:ilvl w:val="0"/>
          <w:numId w:val="24"/>
        </w:numPr>
        <w:rPr>
          <w:lang w:eastAsia="fr-CA"/>
        </w:rPr>
      </w:pPr>
      <w:r w:rsidRPr="00B92D93">
        <w:rPr>
          <w:lang w:eastAsia="fr-CA"/>
        </w:rPr>
        <w:t>Ce guide se concentre sur les appareils non</w:t>
      </w:r>
      <w:r w:rsidR="003916F1">
        <w:rPr>
          <w:lang w:eastAsia="fr-CA"/>
        </w:rPr>
        <w:t xml:space="preserve"> </w:t>
      </w:r>
      <w:r w:rsidRPr="00B92D93">
        <w:rPr>
          <w:lang w:eastAsia="fr-CA"/>
        </w:rPr>
        <w:t>intelligents (non</w:t>
      </w:r>
      <w:r w:rsidR="003916F1">
        <w:rPr>
          <w:lang w:eastAsia="fr-CA"/>
        </w:rPr>
        <w:t xml:space="preserve"> </w:t>
      </w:r>
      <w:r w:rsidRPr="00B92D93">
        <w:rPr>
          <w:lang w:eastAsia="fr-CA"/>
        </w:rPr>
        <w:t>connectés).</w:t>
      </w:r>
    </w:p>
    <w:p w14:paraId="5057D7FA" w14:textId="18041BC8" w:rsidR="00524F1D" w:rsidRDefault="00A70227" w:rsidP="008550FB">
      <w:pPr>
        <w:pStyle w:val="Paragraphedeliste"/>
        <w:numPr>
          <w:ilvl w:val="0"/>
          <w:numId w:val="24"/>
        </w:numPr>
        <w:rPr>
          <w:lang w:eastAsia="fr-CA"/>
        </w:rPr>
      </w:pPr>
      <w:r>
        <w:rPr>
          <w:lang w:eastAsia="fr-CA"/>
        </w:rPr>
        <w:t xml:space="preserve">Il </w:t>
      </w:r>
      <w:r w:rsidR="00524F1D">
        <w:rPr>
          <w:lang w:eastAsia="fr-CA"/>
        </w:rPr>
        <w:t>ne prend pas en considération la possibilité d’utiliser l’intelligence artificiel</w:t>
      </w:r>
      <w:r w:rsidR="003916F1">
        <w:rPr>
          <w:lang w:eastAsia="fr-CA"/>
        </w:rPr>
        <w:t>le</w:t>
      </w:r>
      <w:r w:rsidR="00524F1D">
        <w:rPr>
          <w:lang w:eastAsia="fr-CA"/>
        </w:rPr>
        <w:t xml:space="preserve"> pour se servir des appareils électroménagers. </w:t>
      </w:r>
    </w:p>
    <w:p w14:paraId="07A78239" w14:textId="4D365E23" w:rsidR="00A77609" w:rsidRDefault="00A77609" w:rsidP="00261E92">
      <w:pPr>
        <w:pStyle w:val="Titre2"/>
        <w:spacing w:before="360" w:after="360"/>
      </w:pPr>
      <w:bookmarkStart w:id="9" w:name="_Toc224638896"/>
      <w:r w:rsidRPr="0037308B">
        <w:t>Comment utiliser ce guid</w:t>
      </w:r>
      <w:r w:rsidR="004B36DF" w:rsidRPr="0037308B">
        <w:t>e</w:t>
      </w:r>
      <w:bookmarkEnd w:id="9"/>
      <w:r w:rsidR="00DB4895">
        <w:t xml:space="preserve"> </w:t>
      </w:r>
    </w:p>
    <w:p w14:paraId="4CC99705" w14:textId="7D4133E8" w:rsidR="00084AE8" w:rsidRDefault="00084AE8" w:rsidP="00261E92">
      <w:pPr>
        <w:rPr>
          <w:rFonts w:eastAsia="Times New Roman" w:cs="Arial"/>
          <w:kern w:val="0"/>
          <w:szCs w:val="28"/>
          <w:lang w:eastAsia="fr-CA"/>
          <w14:ligatures w14:val="none"/>
        </w:rPr>
      </w:pPr>
      <w:r>
        <w:rPr>
          <w:rFonts w:eastAsia="Times New Roman" w:cs="Arial"/>
          <w:kern w:val="0"/>
          <w:szCs w:val="28"/>
          <w:lang w:eastAsia="fr-CA"/>
          <w14:ligatures w14:val="none"/>
        </w:rPr>
        <w:t xml:space="preserve">Vous trouverez dans ce guide sept </w:t>
      </w:r>
      <w:r w:rsidRPr="00E76D10">
        <w:rPr>
          <w:rFonts w:eastAsia="Times New Roman" w:cs="Arial"/>
          <w:kern w:val="0"/>
          <w:szCs w:val="28"/>
          <w:lang w:eastAsia="fr-CA"/>
          <w14:ligatures w14:val="none"/>
        </w:rPr>
        <w:t>fiche</w:t>
      </w:r>
      <w:r>
        <w:rPr>
          <w:rFonts w:eastAsia="Times New Roman" w:cs="Arial"/>
          <w:kern w:val="0"/>
          <w:szCs w:val="28"/>
          <w:lang w:eastAsia="fr-CA"/>
          <w14:ligatures w14:val="none"/>
        </w:rPr>
        <w:t>s</w:t>
      </w:r>
      <w:r w:rsidR="007B3ED9">
        <w:rPr>
          <w:rFonts w:eastAsia="Times New Roman" w:cs="Arial"/>
          <w:kern w:val="0"/>
          <w:szCs w:val="28"/>
          <w:lang w:eastAsia="fr-CA"/>
          <w14:ligatures w14:val="none"/>
        </w:rPr>
        <w:t>-apparei</w:t>
      </w:r>
      <w:r w:rsidR="005428AE">
        <w:rPr>
          <w:rFonts w:eastAsia="Times New Roman" w:cs="Arial"/>
          <w:kern w:val="0"/>
          <w:szCs w:val="28"/>
          <w:lang w:eastAsia="fr-CA"/>
          <w14:ligatures w14:val="none"/>
        </w:rPr>
        <w:t xml:space="preserve">l, chacune dédiée à </w:t>
      </w:r>
      <w:r w:rsidR="003B0413">
        <w:rPr>
          <w:rFonts w:eastAsia="Times New Roman" w:cs="Arial"/>
          <w:kern w:val="0"/>
          <w:szCs w:val="28"/>
          <w:lang w:eastAsia="fr-CA"/>
          <w14:ligatures w14:val="none"/>
        </w:rPr>
        <w:t xml:space="preserve">une catégorie </w:t>
      </w:r>
      <w:r w:rsidR="005428AE">
        <w:rPr>
          <w:rFonts w:eastAsia="Times New Roman" w:cs="Arial"/>
          <w:kern w:val="0"/>
          <w:szCs w:val="28"/>
          <w:lang w:eastAsia="fr-CA"/>
          <w14:ligatures w14:val="none"/>
        </w:rPr>
        <w:t>d’électroménager</w:t>
      </w:r>
      <w:r w:rsidRPr="00E76D10">
        <w:rPr>
          <w:rFonts w:eastAsia="Times New Roman" w:cs="Arial"/>
          <w:kern w:val="0"/>
          <w:szCs w:val="28"/>
          <w:lang w:eastAsia="fr-CA"/>
          <w14:ligatures w14:val="none"/>
        </w:rPr>
        <w:t>. Vous pouvez consulter chaque fiche séparément en fonction de vos besoins</w:t>
      </w:r>
      <w:r>
        <w:rPr>
          <w:rFonts w:eastAsia="Times New Roman" w:cs="Arial"/>
          <w:kern w:val="0"/>
          <w:szCs w:val="28"/>
          <w:lang w:eastAsia="fr-CA"/>
          <w14:ligatures w14:val="none"/>
        </w:rPr>
        <w:t>.</w:t>
      </w:r>
      <w:r w:rsidR="007B3ED9">
        <w:rPr>
          <w:rFonts w:eastAsia="Times New Roman" w:cs="Arial"/>
          <w:kern w:val="0"/>
          <w:szCs w:val="28"/>
          <w:lang w:eastAsia="fr-CA"/>
          <w14:ligatures w14:val="none"/>
        </w:rPr>
        <w:t xml:space="preserve"> Cependant, </w:t>
      </w:r>
      <w:r w:rsidR="005428AE">
        <w:rPr>
          <w:rFonts w:eastAsia="Times New Roman" w:cs="Arial"/>
          <w:kern w:val="0"/>
          <w:szCs w:val="28"/>
          <w:lang w:eastAsia="fr-CA"/>
          <w14:ligatures w14:val="none"/>
        </w:rPr>
        <w:t>pour bien comprendre les critères d’évaluation et les types de commandes mentionnés dans les fiches, nous vous recommandons</w:t>
      </w:r>
      <w:r w:rsidR="00C17C01" w:rsidRPr="00E76D10">
        <w:rPr>
          <w:rFonts w:eastAsia="Times New Roman" w:cs="Arial"/>
          <w:kern w:val="0"/>
          <w:szCs w:val="28"/>
          <w:lang w:eastAsia="fr-CA"/>
          <w14:ligatures w14:val="none"/>
        </w:rPr>
        <w:t xml:space="preserve"> de lire </w:t>
      </w:r>
      <w:r w:rsidR="005428AE">
        <w:rPr>
          <w:rFonts w:eastAsia="Times New Roman" w:cs="Arial"/>
          <w:kern w:val="0"/>
          <w:szCs w:val="28"/>
          <w:lang w:eastAsia="fr-CA"/>
          <w14:ligatures w14:val="none"/>
        </w:rPr>
        <w:t>d’abord les deux premières sections du guide. Elles vous fourniront les explications nécessaires pour interpréter les recommandations</w:t>
      </w:r>
      <w:r w:rsidR="00FB67A3">
        <w:rPr>
          <w:rFonts w:eastAsia="Times New Roman" w:cs="Arial"/>
          <w:kern w:val="0"/>
          <w:szCs w:val="28"/>
          <w:lang w:eastAsia="fr-CA"/>
          <w14:ligatures w14:val="none"/>
        </w:rPr>
        <w:t xml:space="preserve"> et faire un choix éclairé</w:t>
      </w:r>
      <w:r w:rsidR="005428AE">
        <w:rPr>
          <w:rFonts w:eastAsia="Times New Roman" w:cs="Arial"/>
          <w:kern w:val="0"/>
          <w:szCs w:val="28"/>
          <w:lang w:eastAsia="fr-CA"/>
          <w14:ligatures w14:val="none"/>
        </w:rPr>
        <w:t>.</w:t>
      </w:r>
    </w:p>
    <w:p w14:paraId="017AE1AC" w14:textId="23BC6706" w:rsidR="005428AE" w:rsidRDefault="00FB67A3" w:rsidP="005428AE">
      <w:pPr>
        <w:pStyle w:val="Titre3"/>
        <w:rPr>
          <w:rFonts w:eastAsia="Times New Roman" w:cs="Arial"/>
          <w:kern w:val="0"/>
          <w:lang w:eastAsia="fr-CA"/>
          <w14:ligatures w14:val="none"/>
        </w:rPr>
      </w:pPr>
      <w:bookmarkStart w:id="10" w:name="_Toc224638897"/>
      <w:r>
        <w:rPr>
          <w:rFonts w:eastAsia="Times New Roman" w:cs="Arial"/>
          <w:kern w:val="0"/>
          <w:lang w:eastAsia="fr-CA"/>
          <w14:ligatures w14:val="none"/>
        </w:rPr>
        <w:t>Naviguer dans les sections du guide</w:t>
      </w:r>
      <w:bookmarkEnd w:id="10"/>
    </w:p>
    <w:p w14:paraId="567FBCA9" w14:textId="2AFA4DE2" w:rsidR="008426CD" w:rsidRPr="00E76D10" w:rsidRDefault="008426CD" w:rsidP="00261E92">
      <w:pPr>
        <w:rPr>
          <w:rFonts w:eastAsia="Times New Roman" w:cs="Arial"/>
          <w:kern w:val="0"/>
          <w:szCs w:val="28"/>
          <w:lang w:eastAsia="fr-CA"/>
          <w14:ligatures w14:val="none"/>
        </w:rPr>
      </w:pPr>
      <w:r w:rsidRPr="00E76D10">
        <w:rPr>
          <w:rFonts w:eastAsia="Times New Roman" w:cs="Arial"/>
          <w:kern w:val="0"/>
          <w:szCs w:val="28"/>
          <w:lang w:eastAsia="fr-CA"/>
          <w14:ligatures w14:val="none"/>
        </w:rPr>
        <w:t xml:space="preserve">Ce guide est </w:t>
      </w:r>
      <w:r w:rsidR="005428AE">
        <w:rPr>
          <w:rFonts w:eastAsia="Times New Roman" w:cs="Arial"/>
          <w:kern w:val="0"/>
          <w:szCs w:val="28"/>
          <w:lang w:eastAsia="fr-CA"/>
          <w14:ligatures w14:val="none"/>
        </w:rPr>
        <w:t>organisé</w:t>
      </w:r>
      <w:r w:rsidRPr="00E76D10">
        <w:rPr>
          <w:rFonts w:eastAsia="Times New Roman" w:cs="Arial"/>
          <w:kern w:val="0"/>
          <w:szCs w:val="28"/>
          <w:lang w:eastAsia="fr-CA"/>
          <w14:ligatures w14:val="none"/>
        </w:rPr>
        <w:t xml:space="preserve"> pour vous donner les informations de manière progressive :</w:t>
      </w:r>
    </w:p>
    <w:p w14:paraId="49272D10" w14:textId="0661DE33" w:rsidR="00E76D10" w:rsidRDefault="008426CD"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lastRenderedPageBreak/>
        <w:t>Section 1</w:t>
      </w:r>
      <w:r w:rsidR="00506222" w:rsidRPr="00E76D10">
        <w:rPr>
          <w:rFonts w:eastAsia="Times New Roman" w:cs="Arial"/>
          <w:b/>
          <w:bCs/>
          <w:kern w:val="0"/>
          <w:szCs w:val="28"/>
          <w:lang w:eastAsia="fr-CA"/>
          <w14:ligatures w14:val="none"/>
        </w:rPr>
        <w:t xml:space="preserve">, </w:t>
      </w:r>
      <w:r w:rsidRPr="00E76D10">
        <w:rPr>
          <w:rFonts w:eastAsia="Times New Roman" w:cs="Arial"/>
          <w:b/>
          <w:bCs/>
          <w:kern w:val="0"/>
          <w:szCs w:val="28"/>
          <w:lang w:eastAsia="fr-CA"/>
          <w14:ligatures w14:val="none"/>
        </w:rPr>
        <w:t>Types de commandes et accessibilité :</w:t>
      </w:r>
      <w:r w:rsidRPr="00E76D10">
        <w:rPr>
          <w:rFonts w:eastAsia="Times New Roman" w:cs="Arial"/>
          <w:kern w:val="0"/>
          <w:szCs w:val="28"/>
          <w:lang w:eastAsia="fr-CA"/>
          <w14:ligatures w14:val="none"/>
        </w:rPr>
        <w:t xml:space="preserve"> Nous comparons les différents types de boutons et panneaux de commandes (mécaniques, tactiles, etc</w:t>
      </w:r>
      <w:r w:rsidR="009532BC">
        <w:rPr>
          <w:rFonts w:eastAsia="Times New Roman" w:cs="Arial"/>
          <w:kern w:val="0"/>
          <w:szCs w:val="28"/>
          <w:lang w:eastAsia="fr-CA"/>
          <w14:ligatures w14:val="none"/>
        </w:rPr>
        <w:t>.</w:t>
      </w:r>
      <w:r w:rsidR="005428AE">
        <w:rPr>
          <w:rFonts w:eastAsia="Times New Roman" w:cs="Arial"/>
          <w:kern w:val="0"/>
          <w:szCs w:val="28"/>
          <w:lang w:eastAsia="fr-CA"/>
          <w14:ligatures w14:val="none"/>
        </w:rPr>
        <w:t>)</w:t>
      </w:r>
      <w:r w:rsidR="005E5440">
        <w:rPr>
          <w:rFonts w:eastAsia="Times New Roman" w:cs="Arial"/>
          <w:kern w:val="0"/>
          <w:szCs w:val="28"/>
          <w:lang w:eastAsia="fr-CA"/>
          <w14:ligatures w14:val="none"/>
        </w:rPr>
        <w:t xml:space="preserve"> en mettant en lumière leurs avantages et limites du point de vue de l’accessibilité</w:t>
      </w:r>
      <w:r w:rsidRPr="00E76D10">
        <w:rPr>
          <w:rFonts w:eastAsia="Times New Roman" w:cs="Arial"/>
          <w:kern w:val="0"/>
          <w:szCs w:val="28"/>
          <w:lang w:eastAsia="fr-CA"/>
          <w14:ligatures w14:val="none"/>
        </w:rPr>
        <w:t>.</w:t>
      </w:r>
    </w:p>
    <w:p w14:paraId="5EF9496C" w14:textId="380C929F" w:rsid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2</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Critères essentiels :</w:t>
      </w:r>
      <w:r w:rsidR="008426CD" w:rsidRPr="00E76D10">
        <w:rPr>
          <w:rFonts w:eastAsia="Times New Roman" w:cs="Arial"/>
          <w:kern w:val="0"/>
          <w:szCs w:val="28"/>
          <w:lang w:eastAsia="fr-CA"/>
          <w14:ligatures w14:val="none"/>
        </w:rPr>
        <w:t xml:space="preserve"> Nous listons les caractéristiques visuelles, tactiles et sonores à </w:t>
      </w:r>
      <w:r w:rsidR="008426CD" w:rsidRPr="00E76D10">
        <w:rPr>
          <w:rFonts w:eastAsia="Times New Roman" w:cs="Arial"/>
          <w:b/>
          <w:bCs/>
          <w:kern w:val="0"/>
          <w:szCs w:val="28"/>
          <w:lang w:eastAsia="fr-CA"/>
          <w14:ligatures w14:val="none"/>
        </w:rPr>
        <w:t>rechercher</w:t>
      </w:r>
      <w:r w:rsidR="008426CD" w:rsidRPr="00E76D10">
        <w:rPr>
          <w:rFonts w:eastAsia="Times New Roman" w:cs="Arial"/>
          <w:kern w:val="0"/>
          <w:szCs w:val="28"/>
          <w:lang w:eastAsia="fr-CA"/>
          <w14:ligatures w14:val="none"/>
        </w:rPr>
        <w:t xml:space="preserve"> et celles à </w:t>
      </w:r>
      <w:r w:rsidR="008426CD" w:rsidRPr="00E76D10">
        <w:rPr>
          <w:rFonts w:eastAsia="Times New Roman" w:cs="Arial"/>
          <w:b/>
          <w:bCs/>
          <w:kern w:val="0"/>
          <w:szCs w:val="28"/>
          <w:lang w:eastAsia="fr-CA"/>
          <w14:ligatures w14:val="none"/>
        </w:rPr>
        <w:t>éviter</w:t>
      </w:r>
      <w:r w:rsidR="002C0444">
        <w:rPr>
          <w:rFonts w:eastAsia="Times New Roman" w:cs="Arial"/>
          <w:b/>
          <w:bCs/>
          <w:kern w:val="0"/>
          <w:szCs w:val="28"/>
          <w:lang w:eastAsia="fr-CA"/>
          <w14:ligatures w14:val="none"/>
        </w:rPr>
        <w:t xml:space="preserve"> </w:t>
      </w:r>
      <w:r w:rsidR="005E5440">
        <w:rPr>
          <w:rFonts w:eastAsia="Times New Roman" w:cs="Arial"/>
          <w:b/>
          <w:bCs/>
          <w:kern w:val="0"/>
          <w:szCs w:val="28"/>
          <w:lang w:eastAsia="fr-CA"/>
          <w14:ligatures w14:val="none"/>
        </w:rPr>
        <w:t>compte</w:t>
      </w:r>
      <w:r w:rsidR="0098470E">
        <w:rPr>
          <w:rFonts w:eastAsia="Times New Roman" w:cs="Arial"/>
          <w:b/>
          <w:bCs/>
          <w:kern w:val="0"/>
          <w:szCs w:val="28"/>
          <w:lang w:eastAsia="fr-CA"/>
          <w14:ligatures w14:val="none"/>
        </w:rPr>
        <w:t xml:space="preserve"> </w:t>
      </w:r>
      <w:r w:rsidR="005E5440">
        <w:rPr>
          <w:rFonts w:eastAsia="Times New Roman" w:cs="Arial"/>
          <w:b/>
          <w:bCs/>
          <w:kern w:val="0"/>
          <w:szCs w:val="28"/>
          <w:lang w:eastAsia="fr-CA"/>
          <w14:ligatures w14:val="none"/>
        </w:rPr>
        <w:t>tenu de la déficience visuelle</w:t>
      </w:r>
      <w:r w:rsidR="008426CD" w:rsidRPr="00E76D10">
        <w:rPr>
          <w:rFonts w:eastAsia="Times New Roman" w:cs="Arial"/>
          <w:kern w:val="0"/>
          <w:szCs w:val="28"/>
          <w:lang w:eastAsia="fr-CA"/>
          <w14:ligatures w14:val="none"/>
        </w:rPr>
        <w:t>.</w:t>
      </w:r>
    </w:p>
    <w:p w14:paraId="03A67E83" w14:textId="4454428B" w:rsid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3</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Conseils d'achat :</w:t>
      </w:r>
      <w:r w:rsidR="008426CD" w:rsidRPr="00E76D10">
        <w:rPr>
          <w:rFonts w:eastAsia="Times New Roman" w:cs="Arial"/>
          <w:kern w:val="0"/>
          <w:szCs w:val="28"/>
          <w:lang w:eastAsia="fr-CA"/>
          <w14:ligatures w14:val="none"/>
        </w:rPr>
        <w:t xml:space="preserve"> Nous vous </w:t>
      </w:r>
      <w:r w:rsidR="0079240F">
        <w:rPr>
          <w:rFonts w:eastAsia="Times New Roman" w:cs="Arial"/>
          <w:kern w:val="0"/>
          <w:szCs w:val="28"/>
          <w:lang w:eastAsia="fr-CA"/>
          <w14:ligatures w14:val="none"/>
        </w:rPr>
        <w:t>proposons quelques stratégies</w:t>
      </w:r>
      <w:r w:rsidR="008426CD" w:rsidRPr="00E76D10">
        <w:rPr>
          <w:rFonts w:eastAsia="Times New Roman" w:cs="Arial"/>
          <w:kern w:val="0"/>
          <w:szCs w:val="28"/>
          <w:lang w:eastAsia="fr-CA"/>
          <w14:ligatures w14:val="none"/>
        </w:rPr>
        <w:t xml:space="preserve"> pour magasiner</w:t>
      </w:r>
      <w:r w:rsidR="002C0444">
        <w:rPr>
          <w:rFonts w:eastAsia="Times New Roman" w:cs="Arial"/>
          <w:kern w:val="0"/>
          <w:szCs w:val="28"/>
          <w:lang w:eastAsia="fr-CA"/>
          <w14:ligatures w14:val="none"/>
        </w:rPr>
        <w:t xml:space="preserve"> votre électroménager</w:t>
      </w:r>
      <w:r w:rsidR="008426CD" w:rsidRPr="00E76D10">
        <w:rPr>
          <w:rFonts w:eastAsia="Times New Roman" w:cs="Arial"/>
          <w:kern w:val="0"/>
          <w:szCs w:val="28"/>
          <w:lang w:eastAsia="fr-CA"/>
          <w14:ligatures w14:val="none"/>
        </w:rPr>
        <w:t>.</w:t>
      </w:r>
    </w:p>
    <w:p w14:paraId="7C104C6C" w14:textId="4E30633A" w:rsidR="008426CD" w:rsidRP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4</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Listes de vérification par appareil :</w:t>
      </w:r>
      <w:r w:rsidR="008426CD" w:rsidRPr="00E76D10">
        <w:rPr>
          <w:rFonts w:eastAsia="Times New Roman" w:cs="Arial"/>
          <w:kern w:val="0"/>
          <w:szCs w:val="28"/>
          <w:lang w:eastAsia="fr-CA"/>
          <w14:ligatures w14:val="none"/>
        </w:rPr>
        <w:t xml:space="preserve"> </w:t>
      </w:r>
      <w:r w:rsidR="002C0444">
        <w:rPr>
          <w:rFonts w:eastAsia="Times New Roman" w:cs="Arial"/>
          <w:kern w:val="0"/>
          <w:szCs w:val="28"/>
          <w:lang w:eastAsia="fr-CA"/>
          <w14:ligatures w14:val="none"/>
        </w:rPr>
        <w:t xml:space="preserve">Nous </w:t>
      </w:r>
      <w:r w:rsidR="0079240F">
        <w:rPr>
          <w:rFonts w:eastAsia="Times New Roman" w:cs="Arial"/>
          <w:kern w:val="0"/>
          <w:szCs w:val="28"/>
          <w:lang w:eastAsia="fr-CA"/>
          <w14:ligatures w14:val="none"/>
        </w:rPr>
        <w:t xml:space="preserve">appliquons </w:t>
      </w:r>
      <w:r w:rsidR="002C0444">
        <w:rPr>
          <w:rFonts w:eastAsia="Times New Roman" w:cs="Arial"/>
          <w:kern w:val="0"/>
          <w:szCs w:val="28"/>
          <w:lang w:eastAsia="fr-CA"/>
          <w14:ligatures w14:val="none"/>
        </w:rPr>
        <w:t xml:space="preserve">les critères essentiels de la section 2 </w:t>
      </w:r>
      <w:r w:rsidR="003B0413">
        <w:rPr>
          <w:rFonts w:eastAsia="Times New Roman" w:cs="Arial"/>
          <w:kern w:val="0"/>
          <w:szCs w:val="28"/>
          <w:lang w:eastAsia="fr-CA"/>
          <w14:ligatures w14:val="none"/>
        </w:rPr>
        <w:t xml:space="preserve">aux </w:t>
      </w:r>
      <w:r w:rsidR="0079240F">
        <w:rPr>
          <w:rFonts w:eastAsia="Times New Roman" w:cs="Arial"/>
          <w:kern w:val="0"/>
          <w:szCs w:val="28"/>
          <w:lang w:eastAsia="fr-CA"/>
          <w14:ligatures w14:val="none"/>
        </w:rPr>
        <w:t xml:space="preserve">sept </w:t>
      </w:r>
      <w:r w:rsidR="003B0413">
        <w:rPr>
          <w:rFonts w:eastAsia="Times New Roman" w:cs="Arial"/>
          <w:kern w:val="0"/>
          <w:szCs w:val="28"/>
          <w:lang w:eastAsia="fr-CA"/>
          <w14:ligatures w14:val="none"/>
        </w:rPr>
        <w:t xml:space="preserve">catégories </w:t>
      </w:r>
      <w:r w:rsidR="002C0444">
        <w:rPr>
          <w:rFonts w:eastAsia="Times New Roman" w:cs="Arial"/>
          <w:kern w:val="0"/>
          <w:szCs w:val="28"/>
          <w:lang w:eastAsia="fr-CA"/>
          <w14:ligatures w14:val="none"/>
        </w:rPr>
        <w:t xml:space="preserve">d’électroménagers dans sept </w:t>
      </w:r>
      <w:r w:rsidR="00B86146" w:rsidRPr="00E76D10">
        <w:rPr>
          <w:rFonts w:eastAsia="Times New Roman" w:cs="Arial"/>
          <w:kern w:val="0"/>
          <w:szCs w:val="28"/>
          <w:lang w:eastAsia="fr-CA"/>
          <w14:ligatures w14:val="none"/>
        </w:rPr>
        <w:t>fiche</w:t>
      </w:r>
      <w:r w:rsidR="002C0444">
        <w:rPr>
          <w:rFonts w:eastAsia="Times New Roman" w:cs="Arial"/>
          <w:kern w:val="0"/>
          <w:szCs w:val="28"/>
          <w:lang w:eastAsia="fr-CA"/>
          <w14:ligatures w14:val="none"/>
        </w:rPr>
        <w:t>s</w:t>
      </w:r>
      <w:r w:rsidR="00B86146" w:rsidRPr="00E76D10">
        <w:rPr>
          <w:rFonts w:eastAsia="Times New Roman" w:cs="Arial"/>
          <w:kern w:val="0"/>
          <w:szCs w:val="28"/>
          <w:lang w:eastAsia="fr-CA"/>
          <w14:ligatures w14:val="none"/>
        </w:rPr>
        <w:t>-appareil</w:t>
      </w:r>
      <w:r w:rsidR="002C0444">
        <w:rPr>
          <w:rFonts w:eastAsia="Times New Roman" w:cs="Arial"/>
          <w:kern w:val="0"/>
          <w:szCs w:val="28"/>
          <w:lang w:eastAsia="fr-CA"/>
          <w14:ligatures w14:val="none"/>
        </w:rPr>
        <w:t xml:space="preserve"> séparées</w:t>
      </w:r>
      <w:r w:rsidR="00B86146" w:rsidRPr="00E76D10">
        <w:rPr>
          <w:rFonts w:eastAsia="Times New Roman" w:cs="Arial"/>
          <w:kern w:val="0"/>
          <w:szCs w:val="28"/>
          <w:lang w:eastAsia="fr-CA"/>
          <w14:ligatures w14:val="none"/>
        </w:rPr>
        <w:t xml:space="preserve">. </w:t>
      </w:r>
    </w:p>
    <w:p w14:paraId="0DF5DE16" w14:textId="77777777" w:rsidR="005463B1" w:rsidRDefault="00470A14" w:rsidP="00261E92">
      <w:pPr>
        <w:pStyle w:val="Paragraphedeliste"/>
        <w:numPr>
          <w:ilvl w:val="0"/>
          <w:numId w:val="25"/>
        </w:numPr>
        <w:rPr>
          <w:rFonts w:eastAsia="Times New Roman" w:cs="Arial"/>
          <w:kern w:val="0"/>
          <w:szCs w:val="28"/>
          <w:lang w:eastAsia="fr-CA"/>
          <w14:ligatures w14:val="none"/>
        </w:rPr>
      </w:pPr>
      <w:r>
        <w:rPr>
          <w:rFonts w:eastAsia="Times New Roman" w:cs="Arial"/>
          <w:b/>
          <w:bCs/>
          <w:kern w:val="0"/>
          <w:szCs w:val="28"/>
          <w:lang w:eastAsia="fr-CA"/>
          <w14:ligatures w14:val="none"/>
        </w:rPr>
        <w:t>Section 5, Ressources utiles :</w:t>
      </w:r>
      <w:r>
        <w:rPr>
          <w:rFonts w:eastAsia="Times New Roman" w:cs="Arial"/>
          <w:kern w:val="0"/>
          <w:szCs w:val="28"/>
          <w:lang w:eastAsia="fr-CA"/>
          <w14:ligatures w14:val="none"/>
        </w:rPr>
        <w:t xml:space="preserve"> Nous vous </w:t>
      </w:r>
      <w:r w:rsidR="002C0444">
        <w:rPr>
          <w:rFonts w:eastAsia="Times New Roman" w:cs="Arial"/>
          <w:kern w:val="0"/>
          <w:szCs w:val="28"/>
          <w:lang w:eastAsia="fr-CA"/>
          <w14:ligatures w14:val="none"/>
        </w:rPr>
        <w:t>référons vers des ressources d’accessibilité offertes par des fabricants d’électroménagers et des organismes québécois vendant des aides techniques</w:t>
      </w:r>
      <w:r w:rsidR="005463B1">
        <w:rPr>
          <w:rFonts w:eastAsia="Times New Roman" w:cs="Arial"/>
          <w:kern w:val="0"/>
          <w:szCs w:val="28"/>
          <w:lang w:eastAsia="fr-CA"/>
          <w14:ligatures w14:val="none"/>
        </w:rPr>
        <w:t>.</w:t>
      </w:r>
    </w:p>
    <w:p w14:paraId="5223CCA3" w14:textId="6F0C11F8" w:rsidR="008426CD" w:rsidRPr="005463B1" w:rsidRDefault="005463B1" w:rsidP="00261E92">
      <w:pPr>
        <w:pStyle w:val="Paragraphedeliste"/>
        <w:numPr>
          <w:ilvl w:val="0"/>
          <w:numId w:val="25"/>
        </w:numPr>
        <w:rPr>
          <w:rFonts w:eastAsia="Times New Roman" w:cs="Arial"/>
          <w:kern w:val="0"/>
          <w:szCs w:val="28"/>
          <w:lang w:eastAsia="fr-CA"/>
          <w14:ligatures w14:val="none"/>
        </w:rPr>
      </w:pPr>
      <w:r>
        <w:rPr>
          <w:rFonts w:eastAsia="Times New Roman" w:cs="Arial"/>
          <w:b/>
          <w:bCs/>
          <w:kern w:val="0"/>
          <w:szCs w:val="28"/>
          <w:lang w:eastAsia="fr-CA"/>
          <w14:ligatures w14:val="none"/>
        </w:rPr>
        <w:t xml:space="preserve">À la fin du guide, </w:t>
      </w:r>
      <w:r>
        <w:rPr>
          <w:rFonts w:eastAsia="Times New Roman" w:cs="Arial"/>
          <w:kern w:val="0"/>
          <w:szCs w:val="28"/>
          <w:lang w:eastAsia="fr-CA"/>
          <w14:ligatures w14:val="none"/>
        </w:rPr>
        <w:t>v</w:t>
      </w:r>
      <w:r w:rsidR="008426CD" w:rsidRPr="005463B1">
        <w:rPr>
          <w:rFonts w:eastAsia="Times New Roman" w:cs="Arial"/>
          <w:kern w:val="0"/>
          <w:szCs w:val="28"/>
          <w:lang w:eastAsia="fr-CA"/>
          <w14:ligatures w14:val="none"/>
        </w:rPr>
        <w:t xml:space="preserve">ous trouverez une </w:t>
      </w:r>
      <w:r w:rsidR="008426CD" w:rsidRPr="005463B1">
        <w:rPr>
          <w:rFonts w:eastAsia="Times New Roman" w:cs="Arial"/>
          <w:b/>
          <w:bCs/>
          <w:kern w:val="0"/>
          <w:szCs w:val="28"/>
          <w:lang w:eastAsia="fr-CA"/>
          <w14:ligatures w14:val="none"/>
        </w:rPr>
        <w:t>liste de vérification (checklist)</w:t>
      </w:r>
      <w:r w:rsidR="008426CD" w:rsidRPr="005463B1">
        <w:rPr>
          <w:rFonts w:eastAsia="Times New Roman" w:cs="Arial"/>
          <w:kern w:val="0"/>
          <w:szCs w:val="28"/>
          <w:lang w:eastAsia="fr-CA"/>
          <w14:ligatures w14:val="none"/>
        </w:rPr>
        <w:t xml:space="preserve"> complète </w:t>
      </w:r>
      <w:r w:rsidR="004E1AC2">
        <w:rPr>
          <w:rFonts w:eastAsia="Times New Roman" w:cs="Arial"/>
          <w:kern w:val="0"/>
          <w:szCs w:val="28"/>
          <w:lang w:eastAsia="fr-CA"/>
          <w14:ligatures w14:val="none"/>
        </w:rPr>
        <w:t xml:space="preserve">à emporter avec vous </w:t>
      </w:r>
      <w:r w:rsidR="008426CD" w:rsidRPr="005463B1">
        <w:rPr>
          <w:rFonts w:eastAsia="Times New Roman" w:cs="Arial"/>
          <w:kern w:val="0"/>
          <w:szCs w:val="28"/>
          <w:lang w:eastAsia="fr-CA"/>
          <w14:ligatures w14:val="none"/>
        </w:rPr>
        <w:t>en magasin.</w:t>
      </w:r>
    </w:p>
    <w:p w14:paraId="1972300A" w14:textId="2D80E35D" w:rsidR="00EF096F" w:rsidRPr="003262A6" w:rsidRDefault="00E65FFA" w:rsidP="00261E92">
      <w:pPr>
        <w:pStyle w:val="Titre2"/>
        <w:spacing w:before="360" w:after="360"/>
        <w:rPr>
          <w:sz w:val="36"/>
        </w:rPr>
      </w:pPr>
      <w:bookmarkStart w:id="11" w:name="_Toc224638898"/>
      <w:r>
        <w:t>Section 1 </w:t>
      </w:r>
      <w:r w:rsidR="00264A49">
        <w:t>-</w:t>
      </w:r>
      <w:r>
        <w:t xml:space="preserve"> </w:t>
      </w:r>
      <w:r w:rsidR="00D11121">
        <w:t>L</w:t>
      </w:r>
      <w:r w:rsidR="00416BF8" w:rsidRPr="0037308B">
        <w:t xml:space="preserve">es </w:t>
      </w:r>
      <w:r w:rsidR="00A944E1" w:rsidRPr="0037308B">
        <w:t xml:space="preserve">types de </w:t>
      </w:r>
      <w:r w:rsidR="009C07EC">
        <w:t>commande</w:t>
      </w:r>
      <w:r w:rsidR="00A944E1" w:rsidRPr="0037308B">
        <w:t xml:space="preserve">s </w:t>
      </w:r>
      <w:r w:rsidR="004C106A" w:rsidRPr="0037308B">
        <w:t>et leur</w:t>
      </w:r>
      <w:r w:rsidR="00A944E1" w:rsidRPr="0037308B">
        <w:t xml:space="preserve"> </w:t>
      </w:r>
      <w:r w:rsidR="004C106A" w:rsidRPr="0037308B">
        <w:t>accessibilité</w:t>
      </w:r>
      <w:bookmarkEnd w:id="11"/>
    </w:p>
    <w:p w14:paraId="3DC09079" w14:textId="3E9ECCEA" w:rsidR="00EF096F" w:rsidRPr="00B92D93" w:rsidRDefault="00EF096F" w:rsidP="00261E92">
      <w:pPr>
        <w:rPr>
          <w:lang w:eastAsia="fr-CA"/>
        </w:rPr>
      </w:pPr>
      <w:r w:rsidRPr="00B92D93">
        <w:rPr>
          <w:lang w:eastAsia="fr-CA"/>
        </w:rPr>
        <w:t>L'accessibilité des commandes est cruciale pour une utilisation autonome et sécuritaire de votre appareil. Voici les types de commandes, leurs avantages et inconvénients</w:t>
      </w:r>
      <w:r w:rsidR="00577E87">
        <w:rPr>
          <w:lang w:eastAsia="fr-CA"/>
        </w:rPr>
        <w:t xml:space="preserve"> par rapport à la déficience visuelle.</w:t>
      </w:r>
    </w:p>
    <w:p w14:paraId="3FA9B8E1" w14:textId="40B20C50" w:rsidR="004008AE" w:rsidRPr="0037308B" w:rsidRDefault="001B2F03" w:rsidP="00261E92">
      <w:pPr>
        <w:pStyle w:val="Titre3"/>
        <w:spacing w:before="360" w:after="360"/>
      </w:pPr>
      <w:bookmarkStart w:id="12" w:name="_Toc224638899"/>
      <w:r w:rsidRPr="0037308B">
        <w:lastRenderedPageBreak/>
        <w:t>C</w:t>
      </w:r>
      <w:r w:rsidR="000D5804" w:rsidRPr="0037308B">
        <w:t>ommandes mécaniques/</w:t>
      </w:r>
      <w:r w:rsidR="004008AE" w:rsidRPr="0037308B">
        <w:t>b</w:t>
      </w:r>
      <w:r w:rsidR="00416BF8" w:rsidRPr="0037308B">
        <w:t>outons physique</w:t>
      </w:r>
      <w:r w:rsidR="00A42A7C">
        <w:t>s</w:t>
      </w:r>
      <w:bookmarkEnd w:id="12"/>
    </w:p>
    <w:p w14:paraId="38D1E894" w14:textId="00F5C893" w:rsidR="00996423" w:rsidRDefault="0073459F" w:rsidP="00261E92">
      <w:pPr>
        <w:pStyle w:val="Titre4"/>
        <w:spacing w:before="360" w:after="360"/>
      </w:pPr>
      <w:r>
        <w:t>Caractéristique</w:t>
      </w:r>
    </w:p>
    <w:p w14:paraId="0B3E0C99" w14:textId="1E98A6CD" w:rsidR="0073459F" w:rsidRDefault="00453EA6" w:rsidP="00261E92">
      <w:r>
        <w:t>Des dispositifs physiques que l’on actionne manuellement pour contrôler une fonction. Ils offrent généralement un retour tactile clair.</w:t>
      </w:r>
    </w:p>
    <w:p w14:paraId="669F51B0" w14:textId="78DF7C90" w:rsidR="00453EA6" w:rsidRDefault="00453EA6" w:rsidP="00261E92">
      <w:pPr>
        <w:pStyle w:val="Titre4"/>
        <w:spacing w:before="360" w:after="360"/>
      </w:pPr>
      <w:r>
        <w:t>Types </w:t>
      </w:r>
    </w:p>
    <w:p w14:paraId="50228F55" w14:textId="77777777" w:rsidR="007C121B" w:rsidRDefault="007C121B" w:rsidP="008550FB">
      <w:pPr>
        <w:pStyle w:val="Paragraphedeliste"/>
        <w:numPr>
          <w:ilvl w:val="0"/>
          <w:numId w:val="21"/>
        </w:numPr>
      </w:pPr>
      <w:r>
        <w:rPr>
          <w:rStyle w:val="lev"/>
          <w:rFonts w:cs="Arial"/>
          <w:szCs w:val="28"/>
        </w:rPr>
        <w:t>B</w:t>
      </w:r>
      <w:r w:rsidR="00A34E15" w:rsidRPr="007C121B">
        <w:rPr>
          <w:rStyle w:val="lev"/>
          <w:rFonts w:cs="Arial"/>
          <w:szCs w:val="28"/>
        </w:rPr>
        <w:t>outon mécanique</w:t>
      </w:r>
      <w:r w:rsidR="00A34E15" w:rsidRPr="007C121B">
        <w:t xml:space="preserve"> : bouton physique qu’on enfonce pour activer une fonction.</w:t>
      </w:r>
    </w:p>
    <w:p w14:paraId="28E224AB" w14:textId="2DFF25D2" w:rsidR="007C121B" w:rsidRPr="007C121B" w:rsidRDefault="00A34E15" w:rsidP="008550FB">
      <w:pPr>
        <w:pStyle w:val="Paragraphedeliste"/>
        <w:numPr>
          <w:ilvl w:val="0"/>
          <w:numId w:val="21"/>
        </w:numPr>
      </w:pPr>
      <w:r w:rsidRPr="007C121B">
        <w:rPr>
          <w:rFonts w:eastAsia="Times New Roman"/>
          <w:b/>
          <w:bCs/>
          <w:kern w:val="0"/>
          <w:lang w:eastAsia="fr-CA"/>
          <w14:ligatures w14:val="none"/>
        </w:rPr>
        <w:t>Bouton à cran</w:t>
      </w:r>
      <w:r w:rsidRPr="007C121B">
        <w:rPr>
          <w:rFonts w:eastAsia="Times New Roman"/>
          <w:kern w:val="0"/>
          <w:lang w:eastAsia="fr-CA"/>
          <w14:ligatures w14:val="none"/>
        </w:rPr>
        <w:t xml:space="preserve"> : reste enfoncé après l’appui. Exemple : bouton d’un </w:t>
      </w:r>
      <w:r w:rsidR="0079240F">
        <w:rPr>
          <w:rFonts w:eastAsia="Times New Roman"/>
          <w:kern w:val="0"/>
          <w:lang w:eastAsia="fr-CA"/>
          <w14:ligatures w14:val="none"/>
        </w:rPr>
        <w:t>mélangeur</w:t>
      </w:r>
      <w:r w:rsidRPr="007C121B">
        <w:rPr>
          <w:rFonts w:eastAsia="Times New Roman"/>
          <w:kern w:val="0"/>
          <w:lang w:eastAsia="fr-CA"/>
          <w14:ligatures w14:val="none"/>
        </w:rPr>
        <w:t xml:space="preserve"> qui reste enclenché tant que l’appareil fonctionne. </w:t>
      </w:r>
    </w:p>
    <w:p w14:paraId="261DA70E" w14:textId="7D6B1984" w:rsidR="007C121B" w:rsidRPr="007C121B" w:rsidRDefault="00A34E15" w:rsidP="008550FB">
      <w:pPr>
        <w:pStyle w:val="Paragraphedeliste"/>
        <w:numPr>
          <w:ilvl w:val="0"/>
          <w:numId w:val="21"/>
        </w:numPr>
      </w:pPr>
      <w:r w:rsidRPr="007C121B">
        <w:rPr>
          <w:rFonts w:eastAsia="Times New Roman"/>
          <w:b/>
          <w:bCs/>
          <w:kern w:val="0"/>
          <w:lang w:eastAsia="fr-CA"/>
          <w14:ligatures w14:val="none"/>
        </w:rPr>
        <w:t>Bouton</w:t>
      </w:r>
      <w:r w:rsidR="003916F1">
        <w:rPr>
          <w:rFonts w:eastAsia="Times New Roman"/>
          <w:b/>
          <w:bCs/>
          <w:kern w:val="0"/>
          <w:lang w:eastAsia="fr-CA"/>
          <w14:ligatures w14:val="none"/>
        </w:rPr>
        <w:t>-</w:t>
      </w:r>
      <w:r w:rsidRPr="007C121B">
        <w:rPr>
          <w:rFonts w:eastAsia="Times New Roman"/>
          <w:b/>
          <w:bCs/>
          <w:kern w:val="0"/>
          <w:lang w:eastAsia="fr-CA"/>
          <w14:ligatures w14:val="none"/>
        </w:rPr>
        <w:t>poussoir</w:t>
      </w:r>
      <w:r w:rsidRPr="007C121B">
        <w:rPr>
          <w:rFonts w:eastAsia="Times New Roman"/>
          <w:kern w:val="0"/>
          <w:lang w:eastAsia="fr-CA"/>
          <w14:ligatures w14:val="none"/>
        </w:rPr>
        <w:t xml:space="preserve"> : revient à sa position initiale après l’appui. La fonction </w:t>
      </w:r>
      <w:r w:rsidR="00170D60" w:rsidRPr="007C121B">
        <w:rPr>
          <w:rFonts w:eastAsia="Times New Roman"/>
          <w:kern w:val="0"/>
          <w:lang w:eastAsia="fr-CA"/>
          <w14:ligatures w14:val="none"/>
        </w:rPr>
        <w:t>s’</w:t>
      </w:r>
      <w:r w:rsidRPr="007C121B">
        <w:rPr>
          <w:rFonts w:eastAsia="Times New Roman"/>
          <w:kern w:val="0"/>
          <w:lang w:eastAsia="fr-CA"/>
          <w14:ligatures w14:val="none"/>
        </w:rPr>
        <w:t>arrête</w:t>
      </w:r>
      <w:r w:rsidR="00170D60" w:rsidRPr="007C121B">
        <w:rPr>
          <w:rFonts w:eastAsia="Times New Roman"/>
          <w:kern w:val="0"/>
          <w:lang w:eastAsia="fr-CA"/>
          <w14:ligatures w14:val="none"/>
        </w:rPr>
        <w:t xml:space="preserve"> une fois </w:t>
      </w:r>
      <w:r w:rsidR="00EF55DD" w:rsidRPr="007C121B">
        <w:rPr>
          <w:rFonts w:eastAsia="Times New Roman"/>
          <w:kern w:val="0"/>
          <w:lang w:eastAsia="fr-CA"/>
          <w14:ligatures w14:val="none"/>
        </w:rPr>
        <w:t>le bouton relâché. Pens</w:t>
      </w:r>
      <w:r w:rsidR="00851C51">
        <w:rPr>
          <w:rFonts w:eastAsia="Times New Roman"/>
          <w:kern w:val="0"/>
          <w:lang w:eastAsia="fr-CA"/>
          <w14:ligatures w14:val="none"/>
        </w:rPr>
        <w:t>ez</w:t>
      </w:r>
      <w:r w:rsidR="00EF55DD" w:rsidRPr="007C121B">
        <w:rPr>
          <w:rFonts w:eastAsia="Times New Roman"/>
          <w:kern w:val="0"/>
          <w:lang w:eastAsia="fr-CA"/>
          <w14:ligatures w14:val="none"/>
        </w:rPr>
        <w:t xml:space="preserve"> à une</w:t>
      </w:r>
      <w:r w:rsidRPr="007C121B">
        <w:rPr>
          <w:rFonts w:eastAsia="Times New Roman"/>
          <w:kern w:val="0"/>
          <w:lang w:eastAsia="fr-CA"/>
          <w14:ligatures w14:val="none"/>
        </w:rPr>
        <w:t xml:space="preserve"> sonnette de porte.</w:t>
      </w:r>
      <w:r w:rsidR="00EF55DD" w:rsidRPr="007C121B">
        <w:rPr>
          <w:rFonts w:eastAsia="Times New Roman"/>
          <w:kern w:val="0"/>
          <w:lang w:eastAsia="fr-CA"/>
          <w14:ligatures w14:val="none"/>
        </w:rPr>
        <w:t xml:space="preserve"> L</w:t>
      </w:r>
      <w:r w:rsidR="00E071F5" w:rsidRPr="007C121B">
        <w:rPr>
          <w:rFonts w:eastAsia="Times New Roman"/>
          <w:kern w:val="0"/>
          <w:lang w:eastAsia="fr-CA"/>
          <w14:ligatures w14:val="none"/>
        </w:rPr>
        <w:t>orsque la fonction reste active, on parle d’un bouton</w:t>
      </w:r>
      <w:r w:rsidR="003916F1">
        <w:rPr>
          <w:rFonts w:eastAsia="Times New Roman"/>
          <w:kern w:val="0"/>
          <w:lang w:eastAsia="fr-CA"/>
          <w14:ligatures w14:val="none"/>
        </w:rPr>
        <w:t>-</w:t>
      </w:r>
      <w:r w:rsidR="00E071F5" w:rsidRPr="007C121B">
        <w:rPr>
          <w:rFonts w:eastAsia="Times New Roman"/>
          <w:kern w:val="0"/>
          <w:lang w:eastAsia="fr-CA"/>
          <w14:ligatures w14:val="none"/>
        </w:rPr>
        <w:t xml:space="preserve">poussoir électromécanique, traité </w:t>
      </w:r>
      <w:r w:rsidR="002F5B5D">
        <w:rPr>
          <w:rFonts w:eastAsia="Times New Roman"/>
          <w:kern w:val="0"/>
          <w:lang w:eastAsia="fr-CA"/>
          <w14:ligatures w14:val="none"/>
        </w:rPr>
        <w:t>plus loin</w:t>
      </w:r>
      <w:r w:rsidR="00E071F5" w:rsidRPr="007C121B">
        <w:rPr>
          <w:rFonts w:eastAsia="Times New Roman"/>
          <w:kern w:val="0"/>
          <w:lang w:eastAsia="fr-CA"/>
          <w14:ligatures w14:val="none"/>
        </w:rPr>
        <w:t xml:space="preserve">. </w:t>
      </w:r>
    </w:p>
    <w:p w14:paraId="2BA597B0" w14:textId="1CA9987F" w:rsidR="00A34E15" w:rsidRPr="007C121B" w:rsidRDefault="00A34E15" w:rsidP="008550FB">
      <w:pPr>
        <w:pStyle w:val="Paragraphedeliste"/>
        <w:numPr>
          <w:ilvl w:val="0"/>
          <w:numId w:val="21"/>
        </w:numPr>
      </w:pPr>
      <w:r w:rsidRPr="007C121B">
        <w:rPr>
          <w:rFonts w:eastAsia="Times New Roman"/>
          <w:b/>
          <w:bCs/>
          <w:kern w:val="0"/>
          <w:lang w:eastAsia="fr-CA"/>
          <w14:ligatures w14:val="none"/>
        </w:rPr>
        <w:t>Bouton rotatif</w:t>
      </w:r>
      <w:r w:rsidRPr="007C121B">
        <w:rPr>
          <w:rFonts w:eastAsia="Times New Roman"/>
          <w:kern w:val="0"/>
          <w:lang w:eastAsia="fr-CA"/>
          <w14:ligatures w14:val="none"/>
        </w:rPr>
        <w:t xml:space="preserve"> : aussi appelé </w:t>
      </w:r>
      <w:r w:rsidRPr="007C121B">
        <w:rPr>
          <w:rFonts w:eastAsia="Times New Roman"/>
          <w:i/>
          <w:iCs/>
          <w:kern w:val="0"/>
          <w:lang w:eastAsia="fr-CA"/>
          <w14:ligatures w14:val="none"/>
        </w:rPr>
        <w:t>manette de commande</w:t>
      </w:r>
      <w:r w:rsidRPr="007C121B">
        <w:rPr>
          <w:rFonts w:eastAsia="Times New Roman"/>
          <w:kern w:val="0"/>
          <w:lang w:eastAsia="fr-CA"/>
          <w14:ligatures w14:val="none"/>
        </w:rPr>
        <w:t xml:space="preserve"> ou </w:t>
      </w:r>
      <w:r w:rsidRPr="007C121B">
        <w:rPr>
          <w:rFonts w:eastAsia="Times New Roman"/>
          <w:i/>
          <w:iCs/>
          <w:kern w:val="0"/>
          <w:lang w:eastAsia="fr-CA"/>
          <w14:ligatures w14:val="none"/>
        </w:rPr>
        <w:t>roulette</w:t>
      </w:r>
      <w:r w:rsidRPr="007C121B">
        <w:rPr>
          <w:rFonts w:eastAsia="Times New Roman"/>
          <w:kern w:val="0"/>
          <w:lang w:eastAsia="fr-CA"/>
          <w14:ligatures w14:val="none"/>
        </w:rPr>
        <w:t xml:space="preserve">, il tourne jusqu’à la position désirée. Exemple : boutons pour allumer les ronds </w:t>
      </w:r>
      <w:r w:rsidR="00A70227">
        <w:rPr>
          <w:rFonts w:eastAsia="Times New Roman"/>
          <w:kern w:val="0"/>
          <w:lang w:eastAsia="fr-CA"/>
          <w14:ligatures w14:val="none"/>
        </w:rPr>
        <w:t>d’une cuisinière</w:t>
      </w:r>
      <w:r w:rsidRPr="007C121B">
        <w:rPr>
          <w:rFonts w:eastAsia="Times New Roman"/>
          <w:kern w:val="0"/>
          <w:lang w:eastAsia="fr-CA"/>
          <w14:ligatures w14:val="none"/>
        </w:rPr>
        <w:t xml:space="preserve">. </w:t>
      </w:r>
    </w:p>
    <w:p w14:paraId="050213D8" w14:textId="04107E2E" w:rsidR="00453EA6" w:rsidRPr="00D0496C" w:rsidRDefault="00A34E15" w:rsidP="00261E92">
      <w:pPr>
        <w:rPr>
          <w:rFonts w:eastAsia="Times New Roman"/>
          <w:kern w:val="0"/>
          <w:lang w:eastAsia="fr-CA"/>
          <w14:ligatures w14:val="none"/>
        </w:rPr>
      </w:pPr>
      <w:r w:rsidRPr="007C121B">
        <w:rPr>
          <w:rFonts w:eastAsia="Times New Roman"/>
          <w:b/>
          <w:bCs/>
          <w:kern w:val="0"/>
          <w:lang w:eastAsia="fr-CA"/>
          <w14:ligatures w14:val="none"/>
        </w:rPr>
        <w:t>Important</w:t>
      </w:r>
      <w:r w:rsidRPr="007C121B">
        <w:rPr>
          <w:rFonts w:eastAsia="Times New Roman"/>
          <w:kern w:val="0"/>
          <w:lang w:eastAsia="fr-CA"/>
          <w14:ligatures w14:val="none"/>
        </w:rPr>
        <w:t xml:space="preserve"> : les </w:t>
      </w:r>
      <w:r w:rsidR="00007A94">
        <w:rPr>
          <w:rFonts w:eastAsia="Times New Roman"/>
          <w:kern w:val="0"/>
          <w:lang w:eastAsia="fr-CA"/>
          <w14:ligatures w14:val="none"/>
        </w:rPr>
        <w:t>r</w:t>
      </w:r>
      <w:r w:rsidR="003B0D01" w:rsidRPr="007C121B">
        <w:rPr>
          <w:rFonts w:eastAsia="Times New Roman"/>
          <w:kern w:val="0"/>
          <w:lang w:eastAsia="fr-CA"/>
          <w14:ligatures w14:val="none"/>
        </w:rPr>
        <w:t>oulette</w:t>
      </w:r>
      <w:r w:rsidR="00007A94">
        <w:rPr>
          <w:rFonts w:eastAsia="Times New Roman"/>
          <w:kern w:val="0"/>
          <w:lang w:eastAsia="fr-CA"/>
          <w14:ligatures w14:val="none"/>
        </w:rPr>
        <w:t>s</w:t>
      </w:r>
      <w:r w:rsidRPr="007C121B">
        <w:rPr>
          <w:rFonts w:eastAsia="Times New Roman"/>
          <w:kern w:val="0"/>
          <w:lang w:eastAsia="fr-CA"/>
          <w14:ligatures w14:val="none"/>
        </w:rPr>
        <w:t xml:space="preserve"> sans fin ne sont pas mécaniques et sont traité</w:t>
      </w:r>
      <w:r w:rsidR="00B51B75">
        <w:rPr>
          <w:rFonts w:eastAsia="Times New Roman"/>
          <w:kern w:val="0"/>
          <w:lang w:eastAsia="fr-CA"/>
          <w14:ligatures w14:val="none"/>
        </w:rPr>
        <w:t>e</w:t>
      </w:r>
      <w:r w:rsidRPr="007C121B">
        <w:rPr>
          <w:rFonts w:eastAsia="Times New Roman"/>
          <w:kern w:val="0"/>
          <w:lang w:eastAsia="fr-CA"/>
          <w14:ligatures w14:val="none"/>
        </w:rPr>
        <w:t xml:space="preserve">s </w:t>
      </w:r>
      <w:r w:rsidR="009532BC">
        <w:rPr>
          <w:rFonts w:eastAsia="Times New Roman"/>
          <w:kern w:val="0"/>
          <w:lang w:eastAsia="fr-CA"/>
          <w14:ligatures w14:val="none"/>
        </w:rPr>
        <w:t>plus loin</w:t>
      </w:r>
      <w:r w:rsidRPr="007C121B">
        <w:rPr>
          <w:rFonts w:eastAsia="Times New Roman"/>
          <w:kern w:val="0"/>
          <w:lang w:eastAsia="fr-CA"/>
          <w14:ligatures w14:val="none"/>
        </w:rPr>
        <w:t>.</w:t>
      </w:r>
    </w:p>
    <w:p w14:paraId="405C1AD6" w14:textId="167D4000" w:rsidR="004C106A" w:rsidRPr="00453EA6" w:rsidRDefault="00416BF8" w:rsidP="00261E92">
      <w:pPr>
        <w:pStyle w:val="Titre4"/>
        <w:spacing w:before="360" w:after="360"/>
      </w:pPr>
      <w:r w:rsidRPr="00453EA6">
        <w:t>Avantages</w:t>
      </w:r>
      <w:r w:rsidR="00773118" w:rsidRPr="00453EA6">
        <w:t xml:space="preserve"> </w:t>
      </w:r>
    </w:p>
    <w:p w14:paraId="14D897C9" w14:textId="54E3E34E" w:rsidR="004C106A" w:rsidRPr="00765F80" w:rsidRDefault="005742F8" w:rsidP="00261E92">
      <w:pPr>
        <w:pStyle w:val="Paragraphedeliste"/>
        <w:numPr>
          <w:ilvl w:val="0"/>
          <w:numId w:val="10"/>
        </w:numPr>
      </w:pPr>
      <w:r w:rsidRPr="00D0496C">
        <w:rPr>
          <w:b/>
          <w:bCs/>
        </w:rPr>
        <w:t>Facile au toucher :</w:t>
      </w:r>
      <w:r>
        <w:t xml:space="preserve"> relief, clic ou </w:t>
      </w:r>
      <w:r w:rsidR="00CC7668">
        <w:t>forme claire</w:t>
      </w:r>
      <w:r>
        <w:t>.</w:t>
      </w:r>
    </w:p>
    <w:p w14:paraId="56EDB86B" w14:textId="1A2BF35F" w:rsidR="00416BF8" w:rsidRPr="00765F80" w:rsidRDefault="005742F8" w:rsidP="00261E92">
      <w:pPr>
        <w:pStyle w:val="Paragraphedeliste"/>
        <w:numPr>
          <w:ilvl w:val="0"/>
          <w:numId w:val="10"/>
        </w:numPr>
      </w:pPr>
      <w:r w:rsidRPr="00D0496C">
        <w:rPr>
          <w:b/>
          <w:bCs/>
        </w:rPr>
        <w:t>Vérification de l’état</w:t>
      </w:r>
      <w:r w:rsidR="00CC7668" w:rsidRPr="00D0496C">
        <w:rPr>
          <w:b/>
          <w:bCs/>
        </w:rPr>
        <w:t> :</w:t>
      </w:r>
      <w:r w:rsidR="00CC7668">
        <w:t xml:space="preserve"> </w:t>
      </w:r>
      <w:r w:rsidR="00923FC2" w:rsidRPr="00765F80">
        <w:t>Les boutons</w:t>
      </w:r>
      <w:r w:rsidR="00B420B9">
        <w:t xml:space="preserve"> à cran</w:t>
      </w:r>
      <w:r w:rsidR="00923FC2" w:rsidRPr="00765F80">
        <w:t xml:space="preserve"> ou </w:t>
      </w:r>
      <w:r w:rsidR="00B718C0">
        <w:t>les boutons rotatifs</w:t>
      </w:r>
      <w:r w:rsidR="00F57883">
        <w:t xml:space="preserve"> avec un pointeur </w:t>
      </w:r>
      <w:r w:rsidR="00CF2A38">
        <w:t xml:space="preserve">indiquant </w:t>
      </w:r>
      <w:r w:rsidR="00F57883">
        <w:t xml:space="preserve">l’orientation du </w:t>
      </w:r>
      <w:r w:rsidR="007C39FD">
        <w:t>bouton permettent</w:t>
      </w:r>
      <w:r w:rsidR="00923FC2" w:rsidRPr="00765F80">
        <w:t xml:space="preserve"> </w:t>
      </w:r>
      <w:r w:rsidR="00DD0AF5" w:rsidRPr="00765F80">
        <w:t>de confirmer l’action effectuée et de vérifier l’état de fonctionnement de l’appareil</w:t>
      </w:r>
      <w:r w:rsidR="00617E0D">
        <w:t xml:space="preserve">. </w:t>
      </w:r>
      <w:r w:rsidR="00DD0AF5" w:rsidRPr="00765F80">
        <w:t xml:space="preserve">Par exemple, sur une cuisinière, </w:t>
      </w:r>
      <w:r w:rsidR="00D222D5" w:rsidRPr="00765F80">
        <w:lastRenderedPageBreak/>
        <w:t xml:space="preserve">le fait d’enfoncer et de tourner </w:t>
      </w:r>
      <w:r w:rsidR="00CE1671" w:rsidRPr="00765F80">
        <w:t xml:space="preserve">le </w:t>
      </w:r>
      <w:r w:rsidR="00CD4AA9" w:rsidRPr="00765F80">
        <w:t xml:space="preserve">bouton rotatif </w:t>
      </w:r>
      <w:r w:rsidR="00CE1671" w:rsidRPr="00765F80">
        <w:t xml:space="preserve">d’un brûleur permet de </w:t>
      </w:r>
      <w:r w:rsidR="00247028" w:rsidRPr="00765F80">
        <w:t>confirmer qu’il est allumé</w:t>
      </w:r>
      <w:r w:rsidR="00CE1671" w:rsidRPr="00765F80">
        <w:t xml:space="preserve">, et </w:t>
      </w:r>
      <w:r w:rsidR="00D222D5" w:rsidRPr="00765F80">
        <w:t xml:space="preserve">si </w:t>
      </w:r>
      <w:r w:rsidR="00CE1671" w:rsidRPr="00765F80">
        <w:t xml:space="preserve">le pointeur </w:t>
      </w:r>
      <w:r w:rsidR="00D222D5" w:rsidRPr="00765F80">
        <w:t xml:space="preserve">est positionné </w:t>
      </w:r>
      <w:r w:rsidR="00CE1671" w:rsidRPr="00765F80">
        <w:t xml:space="preserve">à </w:t>
      </w:r>
      <w:r w:rsidR="00773118">
        <w:t>6</w:t>
      </w:r>
      <w:r w:rsidR="00CD4AA9" w:rsidRPr="00765F80">
        <w:t xml:space="preserve"> heures</w:t>
      </w:r>
      <w:r w:rsidR="00D222D5" w:rsidRPr="00765F80">
        <w:t>,</w:t>
      </w:r>
      <w:r w:rsidR="00CD4AA9" w:rsidRPr="00765F80">
        <w:t xml:space="preserve"> </w:t>
      </w:r>
      <w:r w:rsidR="00D222D5" w:rsidRPr="00765F80">
        <w:t xml:space="preserve">cela indique </w:t>
      </w:r>
      <w:r w:rsidR="00CD4AA9" w:rsidRPr="00765F80">
        <w:t>que le brûleur est réglé sur Medium.</w:t>
      </w:r>
    </w:p>
    <w:p w14:paraId="7B963856" w14:textId="5E0CFC2A" w:rsidR="00CD4AA9" w:rsidRPr="00186E98" w:rsidRDefault="00416BF8" w:rsidP="00261E92">
      <w:pPr>
        <w:pStyle w:val="Titre4"/>
        <w:spacing w:before="360" w:after="360"/>
      </w:pPr>
      <w:r w:rsidRPr="00186E98">
        <w:t>Inconvénients </w:t>
      </w:r>
      <w:r w:rsidR="00617E0D">
        <w:t xml:space="preserve"> </w:t>
      </w:r>
    </w:p>
    <w:p w14:paraId="6DA4DAB8" w14:textId="02AD7682" w:rsidR="00641718" w:rsidRPr="00765F80" w:rsidRDefault="00136061" w:rsidP="00261E92">
      <w:pPr>
        <w:pStyle w:val="Paragraphedeliste"/>
        <w:numPr>
          <w:ilvl w:val="0"/>
          <w:numId w:val="11"/>
        </w:numPr>
      </w:pPr>
      <w:r w:rsidRPr="00E76D10">
        <w:rPr>
          <w:b/>
          <w:bCs/>
        </w:rPr>
        <w:t>Confirmation éphémère :</w:t>
      </w:r>
      <w:r>
        <w:t xml:space="preserve"> </w:t>
      </w:r>
      <w:r w:rsidR="00641718" w:rsidRPr="00765F80">
        <w:t>Les boutons</w:t>
      </w:r>
      <w:r w:rsidR="003916F1">
        <w:t>-</w:t>
      </w:r>
      <w:r w:rsidR="00D45D6B">
        <w:t>poussoirs</w:t>
      </w:r>
      <w:r w:rsidR="00641718" w:rsidRPr="00765F80">
        <w:t xml:space="preserve"> </w:t>
      </w:r>
      <w:r w:rsidR="00F34844">
        <w:t>n’indiquent pas l’état de fonctionnement de l’appareil</w:t>
      </w:r>
      <w:r w:rsidR="00302B5D">
        <w:t>. Les boutons rotatifs sans pointeur ne</w:t>
      </w:r>
      <w:r w:rsidR="00423B9C">
        <w:t xml:space="preserve"> permettent pas de vérifier l’état du </w:t>
      </w:r>
      <w:r w:rsidR="00555773">
        <w:t>réglage</w:t>
      </w:r>
      <w:r w:rsidR="00423B9C">
        <w:t xml:space="preserve">. </w:t>
      </w:r>
    </w:p>
    <w:p w14:paraId="43494DDC" w14:textId="738E6972" w:rsidR="001B2F03" w:rsidRPr="00765F80" w:rsidRDefault="00136061" w:rsidP="00261E92">
      <w:pPr>
        <w:pStyle w:val="Paragraphedeliste"/>
        <w:numPr>
          <w:ilvl w:val="0"/>
          <w:numId w:val="11"/>
        </w:numPr>
      </w:pPr>
      <w:r w:rsidRPr="00E76D10">
        <w:rPr>
          <w:b/>
          <w:bCs/>
        </w:rPr>
        <w:t>Confusion possible :</w:t>
      </w:r>
      <w:r>
        <w:t xml:space="preserve"> </w:t>
      </w:r>
      <w:r w:rsidR="00641718" w:rsidRPr="00765F80">
        <w:t>Les boutons</w:t>
      </w:r>
      <w:r w:rsidR="003916F1">
        <w:t>-</w:t>
      </w:r>
      <w:r w:rsidR="00D45D6B">
        <w:t>poussoirs</w:t>
      </w:r>
      <w:r w:rsidR="00641718" w:rsidRPr="00765F80">
        <w:t xml:space="preserve"> peuvent être contre-intuitifs </w:t>
      </w:r>
      <w:r w:rsidR="00795569" w:rsidRPr="00765F80">
        <w:t xml:space="preserve">s’ils n’ont pas de </w:t>
      </w:r>
      <w:r w:rsidR="0017394A" w:rsidRPr="00765F80">
        <w:t xml:space="preserve">rétroaction </w:t>
      </w:r>
      <w:r w:rsidR="00795569" w:rsidRPr="00765F80">
        <w:t>sonore.</w:t>
      </w:r>
    </w:p>
    <w:p w14:paraId="0E41A710" w14:textId="77777777" w:rsidR="00E76D10" w:rsidRDefault="00171C07" w:rsidP="00261E92">
      <w:pPr>
        <w:pStyle w:val="Titre4"/>
        <w:spacing w:before="360" w:after="360"/>
      </w:pPr>
      <w:r w:rsidRPr="00186E98">
        <w:t>Conseils </w:t>
      </w:r>
    </w:p>
    <w:p w14:paraId="1530377E" w14:textId="15C3798E" w:rsidR="00E76D10" w:rsidRPr="00E76D10" w:rsidRDefault="00060734" w:rsidP="008550FB">
      <w:pPr>
        <w:pStyle w:val="Paragraphedeliste"/>
        <w:numPr>
          <w:ilvl w:val="0"/>
          <w:numId w:val="22"/>
        </w:numPr>
        <w:rPr>
          <w:rFonts w:eastAsiaTheme="majorEastAsia"/>
        </w:rPr>
      </w:pPr>
      <w:r w:rsidRPr="00E76D10">
        <w:rPr>
          <w:lang w:eastAsia="fr-CA"/>
        </w:rPr>
        <w:t>Privilégie</w:t>
      </w:r>
      <w:r w:rsidR="00A9492F">
        <w:rPr>
          <w:lang w:eastAsia="fr-CA"/>
        </w:rPr>
        <w:t>z</w:t>
      </w:r>
      <w:r w:rsidRPr="00E76D10">
        <w:rPr>
          <w:lang w:eastAsia="fr-CA"/>
        </w:rPr>
        <w:t xml:space="preserve"> les boutons à cran avec retour tactile clair. Choisi</w:t>
      </w:r>
      <w:r w:rsidR="00A9492F">
        <w:rPr>
          <w:lang w:eastAsia="fr-CA"/>
        </w:rPr>
        <w:t>sse</w:t>
      </w:r>
      <w:r w:rsidR="00457F58">
        <w:rPr>
          <w:lang w:eastAsia="fr-CA"/>
        </w:rPr>
        <w:t>z</w:t>
      </w:r>
      <w:r w:rsidRPr="00E76D10">
        <w:rPr>
          <w:lang w:eastAsia="fr-CA"/>
        </w:rPr>
        <w:t xml:space="preserve"> des boutons rotatifs avec pointeur facile à sentir.</w:t>
      </w:r>
    </w:p>
    <w:p w14:paraId="7432909A" w14:textId="217451EC" w:rsidR="00060734" w:rsidRPr="00A9492F" w:rsidRDefault="00060734" w:rsidP="008550FB">
      <w:pPr>
        <w:pStyle w:val="Paragraphedeliste"/>
        <w:numPr>
          <w:ilvl w:val="0"/>
          <w:numId w:val="22"/>
        </w:numPr>
        <w:rPr>
          <w:rFonts w:eastAsiaTheme="majorEastAsia"/>
        </w:rPr>
      </w:pPr>
      <w:r w:rsidRPr="00E76D10">
        <w:rPr>
          <w:lang w:eastAsia="fr-CA"/>
        </w:rPr>
        <w:t>Si les boutons à cran ne sont pas disponibles, opte</w:t>
      </w:r>
      <w:r w:rsidR="00A9492F">
        <w:rPr>
          <w:lang w:eastAsia="fr-CA"/>
        </w:rPr>
        <w:t>z</w:t>
      </w:r>
      <w:r w:rsidRPr="00E76D10">
        <w:rPr>
          <w:lang w:eastAsia="fr-CA"/>
        </w:rPr>
        <w:t xml:space="preserve"> pour des boutons</w:t>
      </w:r>
      <w:r w:rsidR="003916F1">
        <w:rPr>
          <w:lang w:eastAsia="fr-CA"/>
        </w:rPr>
        <w:t>-</w:t>
      </w:r>
      <w:r w:rsidRPr="00E76D10">
        <w:rPr>
          <w:lang w:eastAsia="fr-CA"/>
        </w:rPr>
        <w:t>poussoirs avec rétroaction sonore.</w:t>
      </w:r>
    </w:p>
    <w:p w14:paraId="20353F6B" w14:textId="385A1DB6" w:rsidR="001B2F03" w:rsidRPr="00A9492F" w:rsidRDefault="001B2F03" w:rsidP="00261E92">
      <w:pPr>
        <w:pStyle w:val="Titre3"/>
        <w:spacing w:before="360" w:after="360"/>
      </w:pPr>
      <w:bookmarkStart w:id="13" w:name="_Toc224638900"/>
      <w:r w:rsidRPr="00A9492F">
        <w:t>Commandes électromécaniques</w:t>
      </w:r>
      <w:bookmarkEnd w:id="13"/>
    </w:p>
    <w:p w14:paraId="099EBE86" w14:textId="213CBFA9" w:rsidR="001B2F03" w:rsidRDefault="001B2F03" w:rsidP="00261E92">
      <w:pPr>
        <w:pStyle w:val="Titre4"/>
        <w:spacing w:before="360" w:after="360"/>
      </w:pPr>
      <w:r>
        <w:t>Caractéristique</w:t>
      </w:r>
    </w:p>
    <w:p w14:paraId="05EF9B4C" w14:textId="3116D5E3" w:rsidR="001B2F03" w:rsidRDefault="00DB4895" w:rsidP="00261E92">
      <w:r>
        <w:t>B</w:t>
      </w:r>
      <w:r w:rsidR="002F5B00" w:rsidRPr="00186E98">
        <w:t xml:space="preserve">outons physiques </w:t>
      </w:r>
      <w:r w:rsidR="002F5B00">
        <w:t xml:space="preserve">qui </w:t>
      </w:r>
      <w:r w:rsidR="002F5B00" w:rsidRPr="00186E98">
        <w:t>contrôlent un affichage visuel</w:t>
      </w:r>
      <w:r w:rsidR="002F5B00">
        <w:t xml:space="preserve"> comme un écran </w:t>
      </w:r>
      <w:r w:rsidR="00A116AA">
        <w:t>numérique</w:t>
      </w:r>
      <w:r w:rsidR="00795569">
        <w:t xml:space="preserve"> ou </w:t>
      </w:r>
      <w:r w:rsidR="001B2F03">
        <w:t>des témoins lumineux</w:t>
      </w:r>
      <w:r w:rsidR="00FF6780">
        <w:t>.</w:t>
      </w:r>
    </w:p>
    <w:p w14:paraId="2F9FF5EE" w14:textId="67EA8641" w:rsidR="001720B0" w:rsidRDefault="001720B0" w:rsidP="00261E92">
      <w:pPr>
        <w:pStyle w:val="Titre4"/>
        <w:spacing w:before="360" w:after="360"/>
      </w:pPr>
      <w:r>
        <w:t>Types </w:t>
      </w:r>
    </w:p>
    <w:p w14:paraId="68DA0B47" w14:textId="0692856C" w:rsidR="000A5050" w:rsidRDefault="003B0D01" w:rsidP="008550FB">
      <w:pPr>
        <w:pStyle w:val="Paragraphedeliste"/>
        <w:numPr>
          <w:ilvl w:val="0"/>
          <w:numId w:val="26"/>
        </w:numPr>
        <w:rPr>
          <w:lang w:eastAsia="fr-CA"/>
        </w:rPr>
      </w:pPr>
      <w:r w:rsidRPr="000A5050">
        <w:rPr>
          <w:b/>
          <w:bCs/>
          <w:lang w:eastAsia="fr-CA"/>
        </w:rPr>
        <w:t>R</w:t>
      </w:r>
      <w:r w:rsidR="00EE5EF3" w:rsidRPr="000A5050">
        <w:rPr>
          <w:b/>
          <w:bCs/>
          <w:lang w:eastAsia="fr-CA"/>
        </w:rPr>
        <w:t>oulette sans fin</w:t>
      </w:r>
      <w:r w:rsidR="00EE5EF3" w:rsidRPr="00EE5EF3">
        <w:rPr>
          <w:lang w:eastAsia="fr-CA"/>
        </w:rPr>
        <w:t xml:space="preserve"> : </w:t>
      </w:r>
      <w:r w:rsidR="001E2B03">
        <w:rPr>
          <w:lang w:eastAsia="fr-CA"/>
        </w:rPr>
        <w:t xml:space="preserve">Elle </w:t>
      </w:r>
      <w:r w:rsidR="00EE5EF3" w:rsidRPr="00EE5EF3">
        <w:rPr>
          <w:lang w:eastAsia="fr-CA"/>
        </w:rPr>
        <w:t>tourne librement sans butée ni position fixe. Utilisé</w:t>
      </w:r>
      <w:r w:rsidR="008C7012">
        <w:rPr>
          <w:lang w:eastAsia="fr-CA"/>
        </w:rPr>
        <w:t>e</w:t>
      </w:r>
      <w:r w:rsidR="00EE5EF3" w:rsidRPr="00EE5EF3">
        <w:rPr>
          <w:lang w:eastAsia="fr-CA"/>
        </w:rPr>
        <w:t xml:space="preserve"> pour naviguer dans des menus ou sélectionner des options affichées à l’écran.</w:t>
      </w:r>
    </w:p>
    <w:p w14:paraId="3F917C12" w14:textId="1868EA90" w:rsidR="001720B0" w:rsidRPr="00ED1D71" w:rsidRDefault="00EE5EF3" w:rsidP="008550FB">
      <w:pPr>
        <w:pStyle w:val="Paragraphedeliste"/>
        <w:numPr>
          <w:ilvl w:val="0"/>
          <w:numId w:val="26"/>
        </w:numPr>
        <w:rPr>
          <w:lang w:eastAsia="fr-CA"/>
        </w:rPr>
      </w:pPr>
      <w:r w:rsidRPr="000A5050">
        <w:rPr>
          <w:b/>
          <w:bCs/>
          <w:lang w:eastAsia="fr-CA"/>
        </w:rPr>
        <w:lastRenderedPageBreak/>
        <w:t>Bouton</w:t>
      </w:r>
      <w:r w:rsidR="003916F1">
        <w:rPr>
          <w:b/>
          <w:bCs/>
          <w:lang w:eastAsia="fr-CA"/>
        </w:rPr>
        <w:t>-</w:t>
      </w:r>
      <w:r w:rsidRPr="000A5050">
        <w:rPr>
          <w:b/>
          <w:bCs/>
          <w:lang w:eastAsia="fr-CA"/>
        </w:rPr>
        <w:t>poussoir électronique</w:t>
      </w:r>
      <w:r w:rsidRPr="00EE5EF3">
        <w:rPr>
          <w:lang w:eastAsia="fr-CA"/>
        </w:rPr>
        <w:t xml:space="preserve"> : </w:t>
      </w:r>
      <w:r w:rsidR="001E2B03">
        <w:rPr>
          <w:lang w:eastAsia="fr-CA"/>
        </w:rPr>
        <w:t xml:space="preserve">Il </w:t>
      </w:r>
      <w:r w:rsidR="00EA2344">
        <w:rPr>
          <w:lang w:eastAsia="fr-CA"/>
        </w:rPr>
        <w:t>revien</w:t>
      </w:r>
      <w:r w:rsidR="001E2B03">
        <w:rPr>
          <w:lang w:eastAsia="fr-CA"/>
        </w:rPr>
        <w:t>t</w:t>
      </w:r>
      <w:r w:rsidR="00EA2344">
        <w:rPr>
          <w:lang w:eastAsia="fr-CA"/>
        </w:rPr>
        <w:t xml:space="preserve"> en place a</w:t>
      </w:r>
      <w:r w:rsidR="00FE0A54">
        <w:rPr>
          <w:lang w:eastAsia="fr-CA"/>
        </w:rPr>
        <w:t>près</w:t>
      </w:r>
      <w:r w:rsidR="00EA2344">
        <w:rPr>
          <w:lang w:eastAsia="fr-CA"/>
        </w:rPr>
        <w:t xml:space="preserve"> l’avoir pressé</w:t>
      </w:r>
      <w:r w:rsidRPr="00EE5EF3">
        <w:rPr>
          <w:lang w:eastAsia="fr-CA"/>
        </w:rPr>
        <w:t>, mais l’action reste active</w:t>
      </w:r>
      <w:r w:rsidR="00ED1D71">
        <w:rPr>
          <w:lang w:eastAsia="fr-CA"/>
        </w:rPr>
        <w:t>.</w:t>
      </w:r>
    </w:p>
    <w:p w14:paraId="230D5257" w14:textId="54AD4D35" w:rsidR="00795569" w:rsidRDefault="00795569" w:rsidP="00261E92">
      <w:pPr>
        <w:pStyle w:val="Titre4"/>
        <w:spacing w:before="360" w:after="360"/>
      </w:pPr>
      <w:r>
        <w:t>Avantage </w:t>
      </w:r>
    </w:p>
    <w:p w14:paraId="0776BA58" w14:textId="398D1262" w:rsidR="00795569" w:rsidRDefault="00CC782F" w:rsidP="00261E92">
      <w:r w:rsidRPr="00EA2344">
        <w:rPr>
          <w:b/>
          <w:bCs/>
        </w:rPr>
        <w:t>Facile au toucher :</w:t>
      </w:r>
      <w:r>
        <w:t xml:space="preserve"> Les b</w:t>
      </w:r>
      <w:r w:rsidR="00064B96">
        <w:t>outons</w:t>
      </w:r>
      <w:r w:rsidR="001E2B03">
        <w:t>-poussoirs</w:t>
      </w:r>
      <w:r>
        <w:t xml:space="preserve"> électromécanique</w:t>
      </w:r>
      <w:r w:rsidR="007C4A85">
        <w:t>s</w:t>
      </w:r>
      <w:r>
        <w:t xml:space="preserve"> sont</w:t>
      </w:r>
      <w:r w:rsidR="00064B96">
        <w:t xml:space="preserve"> détectables </w:t>
      </w:r>
      <w:r w:rsidR="009B7544">
        <w:t xml:space="preserve">grâce au relief, au clic ou </w:t>
      </w:r>
      <w:r w:rsidR="0079240F">
        <w:t xml:space="preserve">à </w:t>
      </w:r>
      <w:r w:rsidR="009B7544">
        <w:t>la texture.</w:t>
      </w:r>
    </w:p>
    <w:p w14:paraId="5EF82627" w14:textId="4570846D" w:rsidR="00795569" w:rsidRDefault="00795569" w:rsidP="00261E92">
      <w:pPr>
        <w:pStyle w:val="Titre4"/>
        <w:spacing w:before="360" w:after="360"/>
      </w:pPr>
      <w:r>
        <w:t>Inconvénient</w:t>
      </w:r>
      <w:r w:rsidR="001A262E">
        <w:t>s</w:t>
      </w:r>
    </w:p>
    <w:p w14:paraId="7019B92B" w14:textId="77777777" w:rsidR="00EA2344" w:rsidRDefault="00F93679" w:rsidP="008550FB">
      <w:pPr>
        <w:pStyle w:val="Paragraphedeliste"/>
        <w:numPr>
          <w:ilvl w:val="0"/>
          <w:numId w:val="27"/>
        </w:numPr>
        <w:rPr>
          <w:lang w:eastAsia="fr-CA"/>
        </w:rPr>
      </w:pPr>
      <w:r w:rsidRPr="00EA2344">
        <w:rPr>
          <w:b/>
          <w:bCs/>
          <w:lang w:eastAsia="fr-CA"/>
        </w:rPr>
        <w:t>Vérification difficile</w:t>
      </w:r>
      <w:r w:rsidRPr="00F93679">
        <w:rPr>
          <w:lang w:eastAsia="fr-CA"/>
        </w:rPr>
        <w:t xml:space="preserve"> : si le bouton ne change pas de position ou si la roulette tourne dans le vide sans pointeur, il est difficile de savoir quelle fonction est activée. </w:t>
      </w:r>
    </w:p>
    <w:p w14:paraId="1C5CA0F0" w14:textId="30EDE165" w:rsidR="00A660B6" w:rsidRDefault="00F93679" w:rsidP="008550FB">
      <w:pPr>
        <w:pStyle w:val="Paragraphedeliste"/>
        <w:numPr>
          <w:ilvl w:val="0"/>
          <w:numId w:val="27"/>
        </w:numPr>
        <w:rPr>
          <w:lang w:eastAsia="fr-CA"/>
        </w:rPr>
      </w:pPr>
      <w:r w:rsidRPr="00EA2344">
        <w:rPr>
          <w:b/>
          <w:bCs/>
          <w:lang w:eastAsia="fr-CA"/>
        </w:rPr>
        <w:t>Accessibilité limitée</w:t>
      </w:r>
      <w:r w:rsidRPr="00F93679">
        <w:rPr>
          <w:lang w:eastAsia="fr-CA"/>
        </w:rPr>
        <w:t xml:space="preserve"> : </w:t>
      </w:r>
      <w:r w:rsidR="00A660B6">
        <w:rPr>
          <w:lang w:eastAsia="fr-CA"/>
        </w:rPr>
        <w:t xml:space="preserve">Si les boutons ou les roulettes </w:t>
      </w:r>
      <w:r w:rsidR="0049561B">
        <w:rPr>
          <w:lang w:eastAsia="fr-CA"/>
        </w:rPr>
        <w:t>permettent de naviguer</w:t>
      </w:r>
      <w:r w:rsidR="00B31F97">
        <w:rPr>
          <w:lang w:eastAsia="fr-CA"/>
        </w:rPr>
        <w:t xml:space="preserve"> dans un menu</w:t>
      </w:r>
      <w:r w:rsidR="00E118EF">
        <w:rPr>
          <w:lang w:eastAsia="fr-CA"/>
        </w:rPr>
        <w:t>, une personne handicapée visuelle</w:t>
      </w:r>
      <w:r w:rsidR="00F132A2">
        <w:rPr>
          <w:lang w:eastAsia="fr-CA"/>
        </w:rPr>
        <w:t xml:space="preserve"> peut rencontrer des embûche</w:t>
      </w:r>
      <w:r w:rsidR="0032641D">
        <w:rPr>
          <w:lang w:eastAsia="fr-CA"/>
        </w:rPr>
        <w:t>s</w:t>
      </w:r>
      <w:r w:rsidR="00F132A2">
        <w:rPr>
          <w:lang w:eastAsia="fr-CA"/>
        </w:rPr>
        <w:t xml:space="preserve"> pour</w:t>
      </w:r>
      <w:r w:rsidR="00E118EF">
        <w:rPr>
          <w:lang w:eastAsia="fr-CA"/>
        </w:rPr>
        <w:t xml:space="preserve"> </w:t>
      </w:r>
      <w:r w:rsidR="00032251">
        <w:rPr>
          <w:lang w:eastAsia="fr-CA"/>
        </w:rPr>
        <w:t xml:space="preserve">sélectionner des réglages ou </w:t>
      </w:r>
      <w:r w:rsidR="0079240F">
        <w:rPr>
          <w:lang w:eastAsia="fr-CA"/>
        </w:rPr>
        <w:t>pour</w:t>
      </w:r>
      <w:r w:rsidR="00032251">
        <w:rPr>
          <w:lang w:eastAsia="fr-CA"/>
        </w:rPr>
        <w:t xml:space="preserve"> constater les changements </w:t>
      </w:r>
      <w:r w:rsidR="008B4388">
        <w:rPr>
          <w:lang w:eastAsia="fr-CA"/>
        </w:rPr>
        <w:t>dans l’</w:t>
      </w:r>
      <w:r w:rsidR="00032251">
        <w:rPr>
          <w:lang w:eastAsia="fr-CA"/>
        </w:rPr>
        <w:t xml:space="preserve">état de </w:t>
      </w:r>
      <w:r w:rsidR="0079240F">
        <w:rPr>
          <w:lang w:eastAsia="fr-CA"/>
        </w:rPr>
        <w:t xml:space="preserve">fonctionnement de </w:t>
      </w:r>
      <w:r w:rsidR="00032251">
        <w:rPr>
          <w:lang w:eastAsia="fr-CA"/>
        </w:rPr>
        <w:t>l’appareil.</w:t>
      </w:r>
    </w:p>
    <w:p w14:paraId="179B873D" w14:textId="2CC9975D" w:rsidR="00795569" w:rsidRPr="00186E98" w:rsidRDefault="00795569" w:rsidP="00261E92">
      <w:pPr>
        <w:pStyle w:val="Titre4"/>
        <w:spacing w:before="360" w:after="360"/>
      </w:pPr>
      <w:r>
        <w:t>Conseil</w:t>
      </w:r>
      <w:r w:rsidR="001A262E">
        <w:t>s</w:t>
      </w:r>
      <w:r>
        <w:t> </w:t>
      </w:r>
    </w:p>
    <w:p w14:paraId="2F70BAA5" w14:textId="7D4D1538" w:rsidR="002F5B00" w:rsidRPr="00765F80" w:rsidRDefault="002F5B00" w:rsidP="008550FB">
      <w:pPr>
        <w:pStyle w:val="Paragraphedeliste"/>
        <w:numPr>
          <w:ilvl w:val="0"/>
          <w:numId w:val="12"/>
        </w:numPr>
      </w:pPr>
      <w:r w:rsidRPr="00765F80">
        <w:t>Assurez-vous que les boutons physiques offr</w:t>
      </w:r>
      <w:r w:rsidR="008B4388">
        <w:t>ent</w:t>
      </w:r>
      <w:r w:rsidRPr="00765F80">
        <w:t xml:space="preserve"> aussi un retour tactile et/ou sonore pour confirmer chaque action.</w:t>
      </w:r>
    </w:p>
    <w:p w14:paraId="6195312D" w14:textId="42E0A82E" w:rsidR="000125DA" w:rsidRPr="00765F80" w:rsidRDefault="00824C07" w:rsidP="008550FB">
      <w:pPr>
        <w:pStyle w:val="Paragraphedeliste"/>
        <w:numPr>
          <w:ilvl w:val="0"/>
          <w:numId w:val="12"/>
        </w:numPr>
      </w:pPr>
      <w:r>
        <w:t xml:space="preserve">Évitez autant que possible les roulettes sans fin qui sont difficiles à adapter. Si c’est impossible, assurez-vous que la roulette sans fin </w:t>
      </w:r>
      <w:r w:rsidR="005A5439">
        <w:t xml:space="preserve">offre un retour sonore lors d’un changement de fonctionnalité. </w:t>
      </w:r>
    </w:p>
    <w:p w14:paraId="42DE8F8C" w14:textId="06BACE9A" w:rsidR="00CD3DE9" w:rsidRDefault="003975D2" w:rsidP="00261E92">
      <w:pPr>
        <w:pStyle w:val="Titre3"/>
        <w:spacing w:before="360" w:after="360"/>
      </w:pPr>
      <w:bookmarkStart w:id="14" w:name="_Toc224638901"/>
      <w:r w:rsidRPr="0037308B">
        <w:lastRenderedPageBreak/>
        <w:t xml:space="preserve">Panneaux </w:t>
      </w:r>
      <w:r w:rsidR="007F095F" w:rsidRPr="0037308B">
        <w:t xml:space="preserve">de commandes </w:t>
      </w:r>
      <w:r w:rsidRPr="0037308B">
        <w:t xml:space="preserve">avec </w:t>
      </w:r>
      <w:r w:rsidR="004008AE" w:rsidRPr="0037308B">
        <w:t>t</w:t>
      </w:r>
      <w:r w:rsidR="009801B7" w:rsidRPr="0037308B">
        <w:t>ouches tactiles</w:t>
      </w:r>
      <w:bookmarkEnd w:id="14"/>
      <w:r w:rsidR="009801B7" w:rsidRPr="0037308B">
        <w:t xml:space="preserve"> </w:t>
      </w:r>
    </w:p>
    <w:p w14:paraId="12886D93" w14:textId="62C53712" w:rsidR="003E5EB5" w:rsidRDefault="003E5EB5" w:rsidP="00261E92">
      <w:pPr>
        <w:pStyle w:val="Titre4"/>
        <w:spacing w:before="360" w:after="360"/>
      </w:pPr>
      <w:r>
        <w:t>Caractéristique </w:t>
      </w:r>
    </w:p>
    <w:p w14:paraId="79E4B16B" w14:textId="7E8BECBF" w:rsidR="003E5EB5" w:rsidRDefault="000F3DB4" w:rsidP="00261E92">
      <w:r>
        <w:t xml:space="preserve">Cette section est probablement la plus importante du guide. </w:t>
      </w:r>
      <w:r w:rsidR="00CF4124">
        <w:t xml:space="preserve">Les appareils électroménagers </w:t>
      </w:r>
      <w:r>
        <w:t>moderne</w:t>
      </w:r>
      <w:r w:rsidR="00FE0A54">
        <w:t>s</w:t>
      </w:r>
      <w:r>
        <w:t xml:space="preserve"> </w:t>
      </w:r>
      <w:r w:rsidR="00CF4124">
        <w:t xml:space="preserve">sont souvent équipés de </w:t>
      </w:r>
      <w:r w:rsidR="00CF4124">
        <w:rPr>
          <w:rStyle w:val="lev"/>
        </w:rPr>
        <w:t>touches tactiles</w:t>
      </w:r>
      <w:r w:rsidR="00CF4124">
        <w:t xml:space="preserve"> qui permettent de contrôler des fonctions affichées sur un </w:t>
      </w:r>
      <w:r w:rsidR="00CF4124">
        <w:rPr>
          <w:rStyle w:val="lev"/>
        </w:rPr>
        <w:t xml:space="preserve">écran </w:t>
      </w:r>
      <w:r w:rsidR="00A116AA">
        <w:rPr>
          <w:rStyle w:val="lev"/>
        </w:rPr>
        <w:t>numérique</w:t>
      </w:r>
      <w:r w:rsidR="00CF4124">
        <w:t xml:space="preserve"> ou </w:t>
      </w:r>
      <w:r w:rsidR="00CB6670">
        <w:t xml:space="preserve">indiquées par </w:t>
      </w:r>
      <w:r w:rsidR="00CF4124">
        <w:t xml:space="preserve">des </w:t>
      </w:r>
      <w:r w:rsidR="00CF4124">
        <w:rPr>
          <w:rStyle w:val="lev"/>
        </w:rPr>
        <w:t>témoins lumineux</w:t>
      </w:r>
      <w:r w:rsidR="00CF4124">
        <w:t>. Contrairement aux boutons mécaniques</w:t>
      </w:r>
      <w:r w:rsidR="00CD3DE9">
        <w:t xml:space="preserve"> ou électromécanique</w:t>
      </w:r>
      <w:r w:rsidR="000244D8">
        <w:t>s</w:t>
      </w:r>
      <w:r w:rsidR="00CF4124">
        <w:t>, ces touches sont intégrées dans une surface plane et réagissent au contact du doigt.</w:t>
      </w:r>
      <w:r>
        <w:t xml:space="preserve"> </w:t>
      </w:r>
      <w:r w:rsidR="0079240F">
        <w:t>Elles</w:t>
      </w:r>
      <w:r>
        <w:t xml:space="preserve"> sont donc généralement plus </w:t>
      </w:r>
      <w:r w:rsidR="00CF109B">
        <w:t>difficiles</w:t>
      </w:r>
      <w:r>
        <w:t xml:space="preserve"> à adapter et à utiliser. Si vous voulez vous procurer un électroménager moderne, il est important de bien comprendre </w:t>
      </w:r>
      <w:r w:rsidR="00FF5ABF">
        <w:t xml:space="preserve">cette section pour faire un choix éclairé. </w:t>
      </w:r>
    </w:p>
    <w:p w14:paraId="442E3F9B" w14:textId="6E4E6D84" w:rsidR="00CF4124" w:rsidRDefault="00CF4124" w:rsidP="00261E92">
      <w:pPr>
        <w:pStyle w:val="Titre4"/>
        <w:spacing w:before="360" w:after="360"/>
        <w:rPr>
          <w:sz w:val="27"/>
        </w:rPr>
      </w:pPr>
      <w:r>
        <w:t>Types</w:t>
      </w:r>
    </w:p>
    <w:p w14:paraId="52A3062E" w14:textId="2FB2C6C0" w:rsidR="00B20285" w:rsidRDefault="00CF4124" w:rsidP="008550FB">
      <w:pPr>
        <w:pStyle w:val="Paragraphedeliste"/>
        <w:numPr>
          <w:ilvl w:val="0"/>
          <w:numId w:val="28"/>
        </w:numPr>
      </w:pPr>
      <w:r>
        <w:rPr>
          <w:rStyle w:val="lev"/>
        </w:rPr>
        <w:t>Touches tactiles résistives (à pression)</w:t>
      </w:r>
      <w:r>
        <w:t xml:space="preserve"> : </w:t>
      </w:r>
      <w:r w:rsidR="005D72BE">
        <w:t xml:space="preserve">Elles </w:t>
      </w:r>
      <w:r>
        <w:t xml:space="preserve">réagissent à une pression </w:t>
      </w:r>
      <w:r w:rsidR="008A44E2">
        <w:t xml:space="preserve">ferme </w:t>
      </w:r>
      <w:r>
        <w:t>du doigt.</w:t>
      </w:r>
    </w:p>
    <w:p w14:paraId="0214A62B" w14:textId="787F7FCD" w:rsidR="00CF4124" w:rsidRDefault="00CF4124" w:rsidP="008550FB">
      <w:pPr>
        <w:pStyle w:val="Paragraphedeliste"/>
        <w:numPr>
          <w:ilvl w:val="0"/>
          <w:numId w:val="28"/>
        </w:numPr>
      </w:pPr>
      <w:r>
        <w:rPr>
          <w:rStyle w:val="lev"/>
        </w:rPr>
        <w:t>Touches tactiles capacitives (à effleurement)</w:t>
      </w:r>
      <w:r>
        <w:t xml:space="preserve"> : </w:t>
      </w:r>
      <w:r w:rsidR="005D72BE">
        <w:t xml:space="preserve">Elles </w:t>
      </w:r>
      <w:r>
        <w:t>réagissent à un simple contact ou effleurement de la peau.</w:t>
      </w:r>
    </w:p>
    <w:p w14:paraId="06383C87" w14:textId="465B3FAC" w:rsidR="00FA0BAA" w:rsidRPr="00B20285" w:rsidRDefault="00CF4124" w:rsidP="00261E92">
      <w:r w:rsidRPr="00B20285">
        <w:t>Il est essentiel de distinguer ces deux types, car leur niveau d’</w:t>
      </w:r>
      <w:r w:rsidRPr="00B20285">
        <w:rPr>
          <w:rStyle w:val="lev"/>
          <w:rFonts w:eastAsiaTheme="majorEastAsia"/>
          <w:b w:val="0"/>
          <w:bCs w:val="0"/>
        </w:rPr>
        <w:t>accessibilité</w:t>
      </w:r>
      <w:r w:rsidRPr="00B20285">
        <w:t xml:space="preserve"> varie considérablement.</w:t>
      </w:r>
      <w:r w:rsidR="00E15E06" w:rsidRPr="00B20285">
        <w:t xml:space="preserve"> </w:t>
      </w:r>
      <w:r w:rsidRPr="00B20285">
        <w:t>L</w:t>
      </w:r>
      <w:r w:rsidR="00FA0BAA" w:rsidRPr="00B20285">
        <w:t xml:space="preserve">es touches tactiles </w:t>
      </w:r>
      <w:r w:rsidR="00083EE7" w:rsidRPr="00B20285">
        <w:t xml:space="preserve">à pression </w:t>
      </w:r>
      <w:r w:rsidR="00FA0BAA" w:rsidRPr="00B20285">
        <w:t xml:space="preserve">sont </w:t>
      </w:r>
      <w:r w:rsidR="00B20285">
        <w:t xml:space="preserve">plus </w:t>
      </w:r>
      <w:r w:rsidR="00023F81">
        <w:t>faciles</w:t>
      </w:r>
      <w:r w:rsidR="00B20285">
        <w:t xml:space="preserve"> à </w:t>
      </w:r>
      <w:r w:rsidR="00FA0BAA" w:rsidRPr="00B20285">
        <w:t>adapt</w:t>
      </w:r>
      <w:r w:rsidR="00B20285">
        <w:t>er</w:t>
      </w:r>
      <w:r w:rsidR="00FA0BAA" w:rsidRPr="00B20285">
        <w:t xml:space="preserve">, tandis que les touches tactiles </w:t>
      </w:r>
      <w:r w:rsidR="00083EE7" w:rsidRPr="00B20285">
        <w:t xml:space="preserve">à effleurement </w:t>
      </w:r>
      <w:r w:rsidR="00FA0BAA" w:rsidRPr="00B20285">
        <w:t>requièrent des adaptations plus complexes</w:t>
      </w:r>
      <w:r w:rsidR="00CA2DE8" w:rsidRPr="00B20285">
        <w:t xml:space="preserve"> qui ne sont pas à la portée de tous</w:t>
      </w:r>
      <w:r w:rsidR="00FA0BAA" w:rsidRPr="00B20285">
        <w:t>.</w:t>
      </w:r>
      <w:r w:rsidR="00D41371" w:rsidRPr="00B20285">
        <w:t xml:space="preserve"> Pour cette raison, nous allons prendre le temps de les </w:t>
      </w:r>
      <w:r w:rsidR="00E15E06" w:rsidRPr="00B20285">
        <w:t>présenter en détail</w:t>
      </w:r>
      <w:r w:rsidR="00442DC9">
        <w:t>s</w:t>
      </w:r>
      <w:r w:rsidR="00023F81">
        <w:t>.</w:t>
      </w:r>
    </w:p>
    <w:p w14:paraId="04C7205B" w14:textId="2FC1991C" w:rsidR="00FA0BAA" w:rsidRPr="00023F81" w:rsidRDefault="00FA0BAA" w:rsidP="00261E92">
      <w:pPr>
        <w:pStyle w:val="Titre3"/>
        <w:spacing w:before="360" w:after="360"/>
      </w:pPr>
      <w:bookmarkStart w:id="15" w:name="_Toc224638902"/>
      <w:r w:rsidRPr="00023F81">
        <w:lastRenderedPageBreak/>
        <w:t>Touches tactiles résistives</w:t>
      </w:r>
      <w:r w:rsidR="00083EE7" w:rsidRPr="00023F81">
        <w:t>/à</w:t>
      </w:r>
      <w:r w:rsidR="00A20A71" w:rsidRPr="00023F81">
        <w:t xml:space="preserve"> </w:t>
      </w:r>
      <w:r w:rsidR="00083EE7" w:rsidRPr="00023F81">
        <w:t>pression</w:t>
      </w:r>
      <w:bookmarkEnd w:id="15"/>
    </w:p>
    <w:p w14:paraId="2DFDD0E3" w14:textId="4534E31A" w:rsidR="003975D2" w:rsidRDefault="003975D2" w:rsidP="00261E92">
      <w:pPr>
        <w:pStyle w:val="Titre4"/>
        <w:spacing w:before="360" w:after="360"/>
      </w:pPr>
      <w:r>
        <w:t>Caractéristiques</w:t>
      </w:r>
    </w:p>
    <w:p w14:paraId="713674C0" w14:textId="1B03BE70" w:rsidR="003975D2" w:rsidRPr="00765F80" w:rsidRDefault="003975D2" w:rsidP="008550FB">
      <w:pPr>
        <w:pStyle w:val="Paragraphedeliste"/>
        <w:numPr>
          <w:ilvl w:val="0"/>
          <w:numId w:val="13"/>
        </w:numPr>
      </w:pPr>
      <w:r w:rsidRPr="00765F80">
        <w:t>Touches plates sans relief (elles peuvent parfois être légèrement texturées).</w:t>
      </w:r>
    </w:p>
    <w:p w14:paraId="28548516" w14:textId="144F7B8A" w:rsidR="003975D2" w:rsidRPr="00765F80" w:rsidRDefault="003975D2" w:rsidP="008550FB">
      <w:pPr>
        <w:pStyle w:val="Paragraphedeliste"/>
        <w:numPr>
          <w:ilvl w:val="0"/>
          <w:numId w:val="13"/>
        </w:numPr>
      </w:pPr>
      <w:r w:rsidRPr="00765F80">
        <w:t>Activation par une pression</w:t>
      </w:r>
      <w:r w:rsidR="00016028" w:rsidRPr="00765F80">
        <w:t xml:space="preserve"> f</w:t>
      </w:r>
      <w:r w:rsidR="00AF4881">
        <w:t>erme</w:t>
      </w:r>
      <w:r w:rsidRPr="00765F80">
        <w:t>.</w:t>
      </w:r>
    </w:p>
    <w:p w14:paraId="02CCE615" w14:textId="2A19AA6E" w:rsidR="00416BF8" w:rsidRPr="00765F80" w:rsidRDefault="003975D2" w:rsidP="008550FB">
      <w:pPr>
        <w:pStyle w:val="Paragraphedeliste"/>
        <w:numPr>
          <w:ilvl w:val="0"/>
          <w:numId w:val="13"/>
        </w:numPr>
      </w:pPr>
      <w:r w:rsidRPr="00765F80">
        <w:t xml:space="preserve">Exemple : </w:t>
      </w:r>
      <w:r w:rsidR="00B8231C">
        <w:t>micro-ondes avec un panneau de commande</w:t>
      </w:r>
      <w:r w:rsidR="001D0A74">
        <w:t>s</w:t>
      </w:r>
      <w:r w:rsidR="00B8231C">
        <w:t xml:space="preserve"> lisse</w:t>
      </w:r>
      <w:r w:rsidR="009A5AB8">
        <w:t>,</w:t>
      </w:r>
      <w:r w:rsidR="00B8231C">
        <w:t xml:space="preserve"> mais réactif à la pression.</w:t>
      </w:r>
    </w:p>
    <w:p w14:paraId="675CD92E" w14:textId="35ABFC27" w:rsidR="00D222D5" w:rsidRPr="00186E98" w:rsidRDefault="009801B7" w:rsidP="00261E92">
      <w:pPr>
        <w:pStyle w:val="Titre4"/>
        <w:spacing w:before="360" w:after="360"/>
      </w:pPr>
      <w:r w:rsidRPr="00186E98">
        <w:t>Avantage</w:t>
      </w:r>
      <w:r w:rsidR="001D0A74">
        <w:t>s</w:t>
      </w:r>
      <w:r w:rsidRPr="00186E98">
        <w:t> </w:t>
      </w:r>
    </w:p>
    <w:p w14:paraId="1BC3E37C" w14:textId="77777777" w:rsidR="006869D0" w:rsidRDefault="00D222D5" w:rsidP="008550FB">
      <w:pPr>
        <w:pStyle w:val="Paragraphedeliste"/>
        <w:numPr>
          <w:ilvl w:val="0"/>
          <w:numId w:val="20"/>
        </w:numPr>
      </w:pPr>
      <w:r w:rsidRPr="006869D0">
        <w:t xml:space="preserve">En principe, </w:t>
      </w:r>
      <w:r w:rsidR="00AF4881" w:rsidRPr="006869D0">
        <w:t xml:space="preserve">ces touches </w:t>
      </w:r>
      <w:r w:rsidR="009801B7" w:rsidRPr="006869D0">
        <w:t xml:space="preserve">peuvent être </w:t>
      </w:r>
      <w:r w:rsidR="00AB1311" w:rsidRPr="006869D0">
        <w:t xml:space="preserve">facilement rendues accessibles grâce à </w:t>
      </w:r>
      <w:r w:rsidR="00C90E9C" w:rsidRPr="006869D0">
        <w:t xml:space="preserve">l’ajout </w:t>
      </w:r>
      <w:r w:rsidRPr="006869D0">
        <w:t>de marqueurs visuels ou de repères en relief.</w:t>
      </w:r>
    </w:p>
    <w:p w14:paraId="519836E8" w14:textId="56F9F42D" w:rsidR="006869D0" w:rsidRPr="006869D0" w:rsidRDefault="006869D0" w:rsidP="008550FB">
      <w:pPr>
        <w:pStyle w:val="Paragraphedeliste"/>
        <w:numPr>
          <w:ilvl w:val="0"/>
          <w:numId w:val="20"/>
        </w:numPr>
      </w:pPr>
      <w:r w:rsidRPr="006869D0">
        <w:t>Moins sensible</w:t>
      </w:r>
      <w:r w:rsidR="001D0A74">
        <w:t>s</w:t>
      </w:r>
      <w:r w:rsidRPr="006869D0">
        <w:t xml:space="preserve"> </w:t>
      </w:r>
      <w:r w:rsidR="00023F81" w:rsidRPr="006869D0">
        <w:t>aux activations involontaires</w:t>
      </w:r>
      <w:r w:rsidR="001D0A74">
        <w:t>.</w:t>
      </w:r>
    </w:p>
    <w:p w14:paraId="3EDFACB4" w14:textId="073FD336" w:rsidR="00500D31" w:rsidRPr="00186E98" w:rsidRDefault="009801B7" w:rsidP="00261E92">
      <w:pPr>
        <w:pStyle w:val="Titre4"/>
        <w:spacing w:before="360" w:after="360"/>
      </w:pPr>
      <w:r w:rsidRPr="00186E98">
        <w:t>Inconvénient</w:t>
      </w:r>
      <w:r w:rsidR="009D334E">
        <w:t>s</w:t>
      </w:r>
      <w:r w:rsidR="00191906" w:rsidRPr="00186E98">
        <w:t> </w:t>
      </w:r>
    </w:p>
    <w:p w14:paraId="1DCB3B7C" w14:textId="30BCE634" w:rsidR="009801B7" w:rsidRPr="00765F80" w:rsidRDefault="00191906" w:rsidP="008550FB">
      <w:pPr>
        <w:pStyle w:val="Paragraphedeliste"/>
        <w:numPr>
          <w:ilvl w:val="0"/>
          <w:numId w:val="14"/>
        </w:numPr>
      </w:pPr>
      <w:r w:rsidRPr="00765F80">
        <w:t>Les repères ajoutés peuvent se décoller avec le temps ou lors du nettoyage</w:t>
      </w:r>
      <w:r w:rsidR="00D11121">
        <w:t xml:space="preserve"> de l’appareil</w:t>
      </w:r>
      <w:r w:rsidRPr="00765F80">
        <w:t>.</w:t>
      </w:r>
    </w:p>
    <w:p w14:paraId="2213DD76" w14:textId="4E3F9430" w:rsidR="00CA2DE8" w:rsidRPr="00765F80" w:rsidRDefault="002C6EB8" w:rsidP="008550FB">
      <w:pPr>
        <w:pStyle w:val="Paragraphedeliste"/>
        <w:numPr>
          <w:ilvl w:val="0"/>
          <w:numId w:val="14"/>
        </w:numPr>
      </w:pPr>
      <w:r w:rsidRPr="00765F80">
        <w:t>La validation de l’activation peut être incertaine si les touches tactiles n’ont pas de retour sonore.</w:t>
      </w:r>
    </w:p>
    <w:p w14:paraId="3AE426F8" w14:textId="4F609A9A" w:rsidR="00171C07" w:rsidRPr="00186E98" w:rsidRDefault="00171C07" w:rsidP="00261E92">
      <w:pPr>
        <w:pStyle w:val="Titre4"/>
        <w:spacing w:before="360" w:after="360"/>
      </w:pPr>
      <w:r w:rsidRPr="00186E98">
        <w:t>Conseil</w:t>
      </w:r>
      <w:r w:rsidR="002C73E3">
        <w:t>s</w:t>
      </w:r>
    </w:p>
    <w:p w14:paraId="27938571" w14:textId="09AA86B8" w:rsidR="00171C07" w:rsidRPr="00765F80" w:rsidRDefault="00DF2FC6" w:rsidP="008550FB">
      <w:pPr>
        <w:pStyle w:val="Paragraphedeliste"/>
        <w:numPr>
          <w:ilvl w:val="0"/>
          <w:numId w:val="15"/>
        </w:numPr>
      </w:pPr>
      <w:r w:rsidRPr="00765F80">
        <w:t>Évite</w:t>
      </w:r>
      <w:r w:rsidR="00023F81">
        <w:t>z</w:t>
      </w:r>
      <w:r w:rsidRPr="00765F80">
        <w:t xml:space="preserve"> ce type de touche pour les panneaux de commandes situés à proximité d’une surface </w:t>
      </w:r>
      <w:r w:rsidR="009E3CAA">
        <w:t>exposé</w:t>
      </w:r>
      <w:r w:rsidR="00C916D0">
        <w:t>e</w:t>
      </w:r>
      <w:r w:rsidR="009E3CAA">
        <w:t xml:space="preserve"> à la chaleur, au froid ou à l’humidité</w:t>
      </w:r>
      <w:r w:rsidR="00AD1690">
        <w:t xml:space="preserve"> </w:t>
      </w:r>
      <w:r w:rsidRPr="00765F80">
        <w:t>(cuisinière</w:t>
      </w:r>
      <w:r w:rsidR="00AD1690">
        <w:t>s,</w:t>
      </w:r>
      <w:r w:rsidRPr="00765F80">
        <w:t xml:space="preserve"> lave-vaisselle</w:t>
      </w:r>
      <w:r w:rsidR="00AD1690">
        <w:t>, réfrigérateur</w:t>
      </w:r>
      <w:r w:rsidRPr="00765F80">
        <w:t xml:space="preserve">), car les repères </w:t>
      </w:r>
      <w:r w:rsidR="00F23F27">
        <w:t xml:space="preserve">ajoutés </w:t>
      </w:r>
      <w:r w:rsidRPr="00765F80">
        <w:t xml:space="preserve">risquent de </w:t>
      </w:r>
      <w:r w:rsidR="00A10EB3" w:rsidRPr="00765F80">
        <w:t>ne pas tenir</w:t>
      </w:r>
      <w:r w:rsidR="00AA00DD">
        <w:t xml:space="preserve"> longtemps</w:t>
      </w:r>
      <w:r w:rsidRPr="00765F80">
        <w:t>.</w:t>
      </w:r>
    </w:p>
    <w:p w14:paraId="23DB2285" w14:textId="0A952C9E" w:rsidR="002C6EB8" w:rsidRPr="00765F80" w:rsidRDefault="002C6EB8" w:rsidP="008550FB">
      <w:pPr>
        <w:pStyle w:val="Paragraphedeliste"/>
        <w:numPr>
          <w:ilvl w:val="0"/>
          <w:numId w:val="15"/>
        </w:numPr>
      </w:pPr>
      <w:r w:rsidRPr="00765F80">
        <w:lastRenderedPageBreak/>
        <w:t>Assurez-vous que ces touches ont un retour sonore</w:t>
      </w:r>
      <w:r w:rsidR="009E3CAA">
        <w:t xml:space="preserve"> pour confirmer l’action. </w:t>
      </w:r>
    </w:p>
    <w:p w14:paraId="1CE0ACAF" w14:textId="3EA2FCA4" w:rsidR="004008AE" w:rsidRPr="0037308B" w:rsidRDefault="002C6EB8" w:rsidP="00261E92">
      <w:pPr>
        <w:pStyle w:val="Titre3"/>
        <w:spacing w:before="360" w:after="360"/>
        <w:rPr>
          <w:i/>
        </w:rPr>
      </w:pPr>
      <w:bookmarkStart w:id="16" w:name="_Toc224638903"/>
      <w:r w:rsidRPr="0037308B">
        <w:t>Touches tactiles capacitives</w:t>
      </w:r>
      <w:r w:rsidR="00A20A71">
        <w:t>/à effleurement</w:t>
      </w:r>
      <w:bookmarkEnd w:id="16"/>
    </w:p>
    <w:p w14:paraId="3C22DE5E" w14:textId="3B2FB85E" w:rsidR="00D43F94" w:rsidRDefault="00D43F94" w:rsidP="00261E92">
      <w:pPr>
        <w:pStyle w:val="Titre4"/>
        <w:spacing w:before="360" w:after="360"/>
      </w:pPr>
      <w:r>
        <w:t>Caractéristiques</w:t>
      </w:r>
    </w:p>
    <w:p w14:paraId="3DC8A60B" w14:textId="39840E2F" w:rsidR="00D43F94" w:rsidRPr="00765F80" w:rsidRDefault="00D43F94" w:rsidP="008550FB">
      <w:pPr>
        <w:pStyle w:val="Paragraphedeliste"/>
        <w:numPr>
          <w:ilvl w:val="0"/>
          <w:numId w:val="16"/>
        </w:numPr>
      </w:pPr>
      <w:r w:rsidRPr="00765F80">
        <w:t>Touches plates et lisses, sans relief ni texture.</w:t>
      </w:r>
    </w:p>
    <w:p w14:paraId="6FAF01C4" w14:textId="78BE41B0" w:rsidR="004008AE" w:rsidRPr="00765F80" w:rsidRDefault="00FA0BAA" w:rsidP="008550FB">
      <w:pPr>
        <w:pStyle w:val="Paragraphedeliste"/>
        <w:numPr>
          <w:ilvl w:val="0"/>
          <w:numId w:val="16"/>
        </w:numPr>
      </w:pPr>
      <w:r w:rsidRPr="00765F80">
        <w:t>Activation</w:t>
      </w:r>
      <w:r w:rsidR="00CA2DE8" w:rsidRPr="00765F80">
        <w:t xml:space="preserve"> sans pression, </w:t>
      </w:r>
      <w:r w:rsidR="00D43F94" w:rsidRPr="00765F80">
        <w:t xml:space="preserve">par le simple contact </w:t>
      </w:r>
      <w:r w:rsidR="00CA2DE8" w:rsidRPr="00765F80">
        <w:t xml:space="preserve">ou effleurement </w:t>
      </w:r>
      <w:r w:rsidR="00D43F94" w:rsidRPr="00765F80">
        <w:t>du doigt.</w:t>
      </w:r>
    </w:p>
    <w:p w14:paraId="297D7545" w14:textId="71239F82" w:rsidR="00191906" w:rsidRPr="00186E98" w:rsidRDefault="004008AE" w:rsidP="00261E92">
      <w:pPr>
        <w:pStyle w:val="Titre4"/>
        <w:spacing w:before="360" w:after="360"/>
      </w:pPr>
      <w:r w:rsidRPr="00186E98">
        <w:t>Avantage </w:t>
      </w:r>
    </w:p>
    <w:p w14:paraId="3DAB23DC" w14:textId="3EC5C157" w:rsidR="00685E5F" w:rsidRDefault="00A910F0" w:rsidP="00261E92">
      <w:r>
        <w:t>Aucun avantage pour une personne handicapée visuelle</w:t>
      </w:r>
      <w:r w:rsidR="00916BD3">
        <w:t>.</w:t>
      </w:r>
    </w:p>
    <w:p w14:paraId="68416A82" w14:textId="3739CE11" w:rsidR="005A6F77" w:rsidRPr="00186E98" w:rsidRDefault="00C90E9C" w:rsidP="00261E92">
      <w:pPr>
        <w:pStyle w:val="Titre4"/>
        <w:spacing w:before="360" w:after="360"/>
      </w:pPr>
      <w:r w:rsidRPr="00186E98">
        <w:t>Inconvénients </w:t>
      </w:r>
    </w:p>
    <w:p w14:paraId="770EC1A5" w14:textId="3F450541" w:rsidR="00E86CAC" w:rsidRPr="00765F80" w:rsidRDefault="00E86CAC" w:rsidP="008550FB">
      <w:pPr>
        <w:pStyle w:val="Paragraphedeliste"/>
        <w:numPr>
          <w:ilvl w:val="0"/>
          <w:numId w:val="17"/>
        </w:numPr>
      </w:pPr>
      <w:r w:rsidRPr="00765F80">
        <w:t>Ces touches sont faciles à activer par erreur, ce qui peut être source de confusion et d’insécurité pour les personnes aveugles ou malvoyantes.</w:t>
      </w:r>
    </w:p>
    <w:p w14:paraId="684BF113" w14:textId="43F0B5BA" w:rsidR="00E86CAC" w:rsidRPr="00765F80" w:rsidRDefault="00E86CAC" w:rsidP="008550FB">
      <w:pPr>
        <w:pStyle w:val="Paragraphedeliste"/>
        <w:numPr>
          <w:ilvl w:val="0"/>
          <w:numId w:val="17"/>
        </w:numPr>
      </w:pPr>
      <w:r w:rsidRPr="00765F80">
        <w:t xml:space="preserve">Il est impossible d’ajouter des étiquettes ou des repères en relief </w:t>
      </w:r>
      <w:r w:rsidR="009532BC">
        <w:t xml:space="preserve">sur le dessus de ces </w:t>
      </w:r>
      <w:r w:rsidR="00D07E4A" w:rsidRPr="00765F80">
        <w:t>touches</w:t>
      </w:r>
      <w:r w:rsidRPr="00765F80">
        <w:t>, car cela empêche leur fonctionnement.</w:t>
      </w:r>
    </w:p>
    <w:p w14:paraId="4B53D1D3" w14:textId="72FCECFE" w:rsidR="00C90E9C" w:rsidRPr="00765F80" w:rsidRDefault="00E86CAC" w:rsidP="008550FB">
      <w:pPr>
        <w:pStyle w:val="Paragraphedeliste"/>
        <w:numPr>
          <w:ilvl w:val="0"/>
          <w:numId w:val="17"/>
        </w:numPr>
      </w:pPr>
      <w:r w:rsidRPr="00765F80">
        <w:t xml:space="preserve">L’ajout de repères autour </w:t>
      </w:r>
      <w:r w:rsidR="00D07E4A" w:rsidRPr="00765F80">
        <w:t xml:space="preserve">de ces touches </w:t>
      </w:r>
      <w:r w:rsidRPr="00765F80">
        <w:t>est plus complexe</w:t>
      </w:r>
      <w:r w:rsidR="002C73E3" w:rsidRPr="00765F80">
        <w:t xml:space="preserve"> et n’enlève pas les risques d’activation </w:t>
      </w:r>
      <w:r w:rsidR="009A27F0">
        <w:t>involontaire</w:t>
      </w:r>
      <w:r w:rsidRPr="00765F80">
        <w:t>.</w:t>
      </w:r>
    </w:p>
    <w:p w14:paraId="1444F86E" w14:textId="36968533" w:rsidR="001E2EF4" w:rsidRPr="00186E98" w:rsidRDefault="00171C07" w:rsidP="00576924">
      <w:pPr>
        <w:pStyle w:val="Titre4"/>
      </w:pPr>
      <w:r w:rsidRPr="00186E98">
        <w:t>Conseil</w:t>
      </w:r>
      <w:r w:rsidR="009D334E">
        <w:t>s</w:t>
      </w:r>
    </w:p>
    <w:p w14:paraId="6EFEB124" w14:textId="3A0C4935" w:rsidR="00980AAA" w:rsidRDefault="00545884" w:rsidP="00EE1EE3">
      <w:pPr>
        <w:spacing w:before="100" w:beforeAutospacing="1" w:after="100" w:afterAutospacing="1" w:line="300" w:lineRule="atLeast"/>
      </w:pPr>
      <w:r>
        <w:t>I</w:t>
      </w:r>
      <w:r w:rsidR="00524F1D">
        <w:t>l est recommandé d’é</w:t>
      </w:r>
      <w:r w:rsidR="00064B96">
        <w:t xml:space="preserve">viter </w:t>
      </w:r>
      <w:r>
        <w:t xml:space="preserve">autant que possible </w:t>
      </w:r>
      <w:r w:rsidR="00064B96">
        <w:t xml:space="preserve">les panneaux de commandes avec touches </w:t>
      </w:r>
      <w:r w:rsidR="00D07E4A">
        <w:t xml:space="preserve">tactiles </w:t>
      </w:r>
      <w:r w:rsidR="00A20A71">
        <w:t>à effleurement</w:t>
      </w:r>
      <w:r w:rsidR="00064B96">
        <w:t>.</w:t>
      </w:r>
    </w:p>
    <w:p w14:paraId="5AD03C45" w14:textId="45A3E3CC" w:rsidR="003204A2" w:rsidRDefault="00524F1D" w:rsidP="003204A2">
      <w:pPr>
        <w:spacing w:before="100" w:beforeAutospacing="1" w:after="100" w:afterAutospacing="1" w:line="300" w:lineRule="atLeast"/>
      </w:pPr>
      <w:r>
        <w:t xml:space="preserve">Cependant, </w:t>
      </w:r>
      <w:r w:rsidR="00545884">
        <w:t xml:space="preserve">de plus en plus d’appareils électroménagers sont munis en totalité ou en partie de ce genre de touches. Dans certains cas, </w:t>
      </w:r>
      <w:r w:rsidR="00227C61">
        <w:lastRenderedPageBreak/>
        <w:t xml:space="preserve">elles </w:t>
      </w:r>
      <w:r w:rsidR="00545884">
        <w:t>peuvent être adapt</w:t>
      </w:r>
      <w:r w:rsidR="005D72BE">
        <w:t>ées</w:t>
      </w:r>
      <w:r w:rsidR="00545884">
        <w:t xml:space="preserve"> par des spécialistes en fonction de différents critères. Une adaptation est donc envisageable</w:t>
      </w:r>
      <w:r w:rsidR="003204A2">
        <w:t xml:space="preserve">. Il est </w:t>
      </w:r>
      <w:r w:rsidR="00A70227">
        <w:t xml:space="preserve">toutefois </w:t>
      </w:r>
      <w:r w:rsidR="003204A2">
        <w:t>important</w:t>
      </w:r>
      <w:r w:rsidR="009A65F7">
        <w:t> d</w:t>
      </w:r>
      <w:r w:rsidR="0017059E">
        <w:t>e</w:t>
      </w:r>
      <w:r w:rsidR="003B031B">
        <w:t> </w:t>
      </w:r>
      <w:r w:rsidR="0017059E">
        <w:t>:</w:t>
      </w:r>
    </w:p>
    <w:p w14:paraId="46E4DDF9" w14:textId="0A9D8939" w:rsidR="009A65F7" w:rsidRDefault="0017059E" w:rsidP="009A65F7">
      <w:pPr>
        <w:pStyle w:val="Paragraphedeliste"/>
        <w:numPr>
          <w:ilvl w:val="0"/>
          <w:numId w:val="92"/>
        </w:numPr>
        <w:spacing w:before="100" w:beforeAutospacing="1" w:after="100" w:afterAutospacing="1" w:line="300" w:lineRule="atLeast"/>
      </w:pPr>
      <w:r>
        <w:t>C</w:t>
      </w:r>
      <w:r w:rsidR="00813D5B">
        <w:t xml:space="preserve">hoisir </w:t>
      </w:r>
      <w:r w:rsidR="009A65F7">
        <w:t xml:space="preserve">un </w:t>
      </w:r>
      <w:r w:rsidR="00813D5B">
        <w:t xml:space="preserve">appareil dont le </w:t>
      </w:r>
      <w:r w:rsidR="009A65F7">
        <w:t xml:space="preserve">panneau </w:t>
      </w:r>
      <w:r w:rsidR="00706118">
        <w:t xml:space="preserve">de commandes </w:t>
      </w:r>
      <w:r w:rsidR="00813D5B">
        <w:t xml:space="preserve">comporte </w:t>
      </w:r>
      <w:r w:rsidR="009A65F7">
        <w:t>le moins de fonction</w:t>
      </w:r>
      <w:r w:rsidR="005D72BE">
        <w:t>s</w:t>
      </w:r>
      <w:r w:rsidR="009A65F7">
        <w:t xml:space="preserve"> possible</w:t>
      </w:r>
      <w:r>
        <w:t>.</w:t>
      </w:r>
    </w:p>
    <w:p w14:paraId="6428F572" w14:textId="433BC9DC" w:rsidR="009A65F7" w:rsidRDefault="0017059E" w:rsidP="009A65F7">
      <w:pPr>
        <w:pStyle w:val="Paragraphedeliste"/>
        <w:numPr>
          <w:ilvl w:val="0"/>
          <w:numId w:val="92"/>
        </w:numPr>
        <w:spacing w:before="100" w:beforeAutospacing="1" w:after="100" w:afterAutospacing="1" w:line="300" w:lineRule="atLeast"/>
      </w:pPr>
      <w:r>
        <w:t>V</w:t>
      </w:r>
      <w:r w:rsidR="00227C61">
        <w:t xml:space="preserve">érifier que la </w:t>
      </w:r>
      <w:r w:rsidR="00FE27B2">
        <w:t xml:space="preserve">disposition </w:t>
      </w:r>
      <w:r w:rsidR="00227C61">
        <w:t xml:space="preserve">des commandes </w:t>
      </w:r>
      <w:r w:rsidR="00FE27B2">
        <w:t xml:space="preserve">du panneau ne </w:t>
      </w:r>
      <w:r w:rsidR="009A65F7">
        <w:t xml:space="preserve">change pas selon les </w:t>
      </w:r>
      <w:r w:rsidR="00227C61">
        <w:t>réglages sélectionnés</w:t>
      </w:r>
      <w:r>
        <w:t>.</w:t>
      </w:r>
    </w:p>
    <w:p w14:paraId="5EAD508E" w14:textId="55E7C489" w:rsidR="009A65F7" w:rsidRDefault="0017059E" w:rsidP="009A65F7">
      <w:pPr>
        <w:pStyle w:val="Paragraphedeliste"/>
        <w:numPr>
          <w:ilvl w:val="0"/>
          <w:numId w:val="92"/>
        </w:numPr>
        <w:spacing w:before="100" w:beforeAutospacing="1" w:after="100" w:afterAutospacing="1" w:line="300" w:lineRule="atLeast"/>
      </w:pPr>
      <w:r>
        <w:t>É</w:t>
      </w:r>
      <w:r w:rsidR="009A65F7">
        <w:t xml:space="preserve">viter les pavés numériques pour </w:t>
      </w:r>
      <w:r w:rsidR="001D1E88">
        <w:t xml:space="preserve">régler </w:t>
      </w:r>
      <w:r w:rsidR="009A65F7">
        <w:t>la température</w:t>
      </w:r>
      <w:r w:rsidR="00813D5B">
        <w:t xml:space="preserve"> et</w:t>
      </w:r>
      <w:r w:rsidR="001D1E88">
        <w:t xml:space="preserve"> </w:t>
      </w:r>
      <w:r w:rsidR="009A65F7">
        <w:t xml:space="preserve">prioriser </w:t>
      </w:r>
      <w:r w:rsidR="00FE27B2">
        <w:t xml:space="preserve">plutôt </w:t>
      </w:r>
      <w:r w:rsidR="009A65F7">
        <w:t>les flèches</w:t>
      </w:r>
      <w:r w:rsidR="001D1E88">
        <w:t xml:space="preserve"> pour augmenter ou diminuer la température par défaut</w:t>
      </w:r>
      <w:r>
        <w:t>.</w:t>
      </w:r>
    </w:p>
    <w:p w14:paraId="586F03B4" w14:textId="15B612E9" w:rsidR="009A65F7" w:rsidRDefault="0017059E" w:rsidP="009A65F7">
      <w:pPr>
        <w:pStyle w:val="Paragraphedeliste"/>
        <w:numPr>
          <w:ilvl w:val="0"/>
          <w:numId w:val="92"/>
        </w:numPr>
        <w:spacing w:before="100" w:beforeAutospacing="1" w:after="100" w:afterAutospacing="1" w:line="300" w:lineRule="atLeast"/>
      </w:pPr>
      <w:r>
        <w:t>O</w:t>
      </w:r>
      <w:r w:rsidR="00227C61">
        <w:t xml:space="preserve">pter pour </w:t>
      </w:r>
      <w:r w:rsidR="009A65F7">
        <w:t xml:space="preserve">un panneau </w:t>
      </w:r>
      <w:r w:rsidR="00227C61">
        <w:t xml:space="preserve">où </w:t>
      </w:r>
      <w:r w:rsidR="009A65F7">
        <w:t xml:space="preserve">les fonctions </w:t>
      </w:r>
      <w:r w:rsidR="00227C61">
        <w:t xml:space="preserve">essentielles sont situées </w:t>
      </w:r>
      <w:r w:rsidR="009A65F7">
        <w:t xml:space="preserve">près </w:t>
      </w:r>
      <w:r w:rsidR="001D1E88">
        <w:t xml:space="preserve">des </w:t>
      </w:r>
      <w:r w:rsidR="009A65F7">
        <w:t>rebord</w:t>
      </w:r>
      <w:r w:rsidR="001D1E88">
        <w:t>s</w:t>
      </w:r>
      <w:r w:rsidR="00227C61">
        <w:t>, afin de faciliter l’orientation tactile</w:t>
      </w:r>
      <w:r>
        <w:t>.</w:t>
      </w:r>
    </w:p>
    <w:p w14:paraId="6C14502E" w14:textId="75B35507" w:rsidR="009A65F7" w:rsidRDefault="0017059E" w:rsidP="009A65F7">
      <w:pPr>
        <w:pStyle w:val="Paragraphedeliste"/>
        <w:numPr>
          <w:ilvl w:val="0"/>
          <w:numId w:val="92"/>
        </w:numPr>
        <w:spacing w:before="100" w:beforeAutospacing="1" w:after="100" w:afterAutospacing="1" w:line="300" w:lineRule="atLeast"/>
      </w:pPr>
      <w:r>
        <w:t>C</w:t>
      </w:r>
      <w:r w:rsidR="009A65F7">
        <w:t xml:space="preserve">hoisir un appareil dont </w:t>
      </w:r>
      <w:r w:rsidR="00FE27B2">
        <w:t>le panneau de commandes peut se verrouiller (fonction sécurité enfant)</w:t>
      </w:r>
      <w:r w:rsidR="00227C61">
        <w:t>, afin de prévenir les activations involontaires</w:t>
      </w:r>
      <w:r w:rsidR="009A65F7">
        <w:t>.</w:t>
      </w:r>
    </w:p>
    <w:p w14:paraId="6250CF38" w14:textId="77777777" w:rsidR="0052028E" w:rsidRDefault="00764AE8" w:rsidP="004D2ED4">
      <w:pPr>
        <w:pStyle w:val="Titre3"/>
      </w:pPr>
      <w:bookmarkStart w:id="17" w:name="_Toc224638904"/>
      <w:r w:rsidRPr="00C132A9">
        <w:t>En résumé</w:t>
      </w:r>
      <w:bookmarkEnd w:id="17"/>
      <w:r w:rsidRPr="00C132A9">
        <w:t> </w:t>
      </w:r>
    </w:p>
    <w:tbl>
      <w:tblPr>
        <w:tblStyle w:val="Grilledutableau"/>
        <w:tblW w:w="0" w:type="auto"/>
        <w:tblLook w:val="04A0" w:firstRow="1" w:lastRow="0" w:firstColumn="1" w:lastColumn="0" w:noHBand="0" w:noVBand="1"/>
      </w:tblPr>
      <w:tblGrid>
        <w:gridCol w:w="2813"/>
        <w:gridCol w:w="2707"/>
        <w:gridCol w:w="3110"/>
      </w:tblGrid>
      <w:tr w:rsidR="00733299" w14:paraId="493FA2FB" w14:textId="77777777" w:rsidTr="00733299">
        <w:tc>
          <w:tcPr>
            <w:tcW w:w="2876" w:type="dxa"/>
          </w:tcPr>
          <w:p w14:paraId="7E8D573A" w14:textId="68634100" w:rsidR="00733299" w:rsidRPr="00733299" w:rsidRDefault="00BE7AEB" w:rsidP="00733299">
            <w:pPr>
              <w:rPr>
                <w:b/>
                <w:bCs/>
              </w:rPr>
            </w:pPr>
            <w:r w:rsidRPr="00733299">
              <w:rPr>
                <w:b/>
                <w:bCs/>
              </w:rPr>
              <w:t>Type de commande</w:t>
            </w:r>
            <w:r>
              <w:rPr>
                <w:b/>
                <w:bCs/>
              </w:rPr>
              <w:t>s</w:t>
            </w:r>
          </w:p>
        </w:tc>
        <w:tc>
          <w:tcPr>
            <w:tcW w:w="2877" w:type="dxa"/>
          </w:tcPr>
          <w:p w14:paraId="0F584070" w14:textId="22308E40" w:rsidR="00733299" w:rsidRPr="00733299" w:rsidRDefault="00BE7AEB" w:rsidP="00733299">
            <w:pPr>
              <w:rPr>
                <w:b/>
                <w:bCs/>
              </w:rPr>
            </w:pPr>
            <w:r w:rsidRPr="00733299">
              <w:rPr>
                <w:b/>
                <w:bCs/>
              </w:rPr>
              <w:t xml:space="preserve">Niveau d’accessibilité </w:t>
            </w:r>
          </w:p>
        </w:tc>
        <w:tc>
          <w:tcPr>
            <w:tcW w:w="2877" w:type="dxa"/>
          </w:tcPr>
          <w:p w14:paraId="47ACBF9C" w14:textId="1E9870DC" w:rsidR="00733299" w:rsidRPr="00733299" w:rsidRDefault="00733299" w:rsidP="00733299">
            <w:pPr>
              <w:rPr>
                <w:b/>
                <w:bCs/>
              </w:rPr>
            </w:pPr>
            <w:r w:rsidRPr="00733299">
              <w:rPr>
                <w:b/>
                <w:bCs/>
              </w:rPr>
              <w:t>Adaptation/Utilisation</w:t>
            </w:r>
          </w:p>
        </w:tc>
      </w:tr>
      <w:tr w:rsidR="00733299" w14:paraId="23610596" w14:textId="77777777" w:rsidTr="00733299">
        <w:tc>
          <w:tcPr>
            <w:tcW w:w="2876" w:type="dxa"/>
          </w:tcPr>
          <w:p w14:paraId="295C52D3" w14:textId="7992AB06" w:rsidR="00733299" w:rsidRPr="00733299" w:rsidRDefault="00BE7AEB" w:rsidP="00733299">
            <w:pPr>
              <w:rPr>
                <w:b/>
                <w:bCs/>
              </w:rPr>
            </w:pPr>
            <w:r>
              <w:t>Mécaniques</w:t>
            </w:r>
          </w:p>
        </w:tc>
        <w:tc>
          <w:tcPr>
            <w:tcW w:w="2877" w:type="dxa"/>
          </w:tcPr>
          <w:p w14:paraId="55E221BF" w14:textId="015373EB" w:rsidR="00733299" w:rsidRDefault="00BE7AEB" w:rsidP="00733299">
            <w:r>
              <w:rPr>
                <w:b/>
                <w:bCs/>
              </w:rPr>
              <w:t>O</w:t>
            </w:r>
            <w:r w:rsidRPr="00733299">
              <w:rPr>
                <w:b/>
                <w:bCs/>
              </w:rPr>
              <w:t>ptimale</w:t>
            </w:r>
          </w:p>
        </w:tc>
        <w:tc>
          <w:tcPr>
            <w:tcW w:w="2877" w:type="dxa"/>
          </w:tcPr>
          <w:p w14:paraId="5F3585F6" w14:textId="69440E7F" w:rsidR="00733299" w:rsidRDefault="00733299" w:rsidP="00733299">
            <w:r>
              <w:t>Fournissent des indications tac</w:t>
            </w:r>
            <w:r w:rsidR="00BF2003">
              <w:t>t</w:t>
            </w:r>
            <w:r>
              <w:t>iles (activation, position, état). Peu ou pas d’adaptation</w:t>
            </w:r>
            <w:r w:rsidR="008A3149">
              <w:t xml:space="preserve"> nécessaire</w:t>
            </w:r>
            <w:r w:rsidR="00D226CE">
              <w:t>.</w:t>
            </w:r>
          </w:p>
        </w:tc>
      </w:tr>
      <w:tr w:rsidR="00733299" w14:paraId="3DFBE30E" w14:textId="77777777" w:rsidTr="00733299">
        <w:tc>
          <w:tcPr>
            <w:tcW w:w="2876" w:type="dxa"/>
          </w:tcPr>
          <w:p w14:paraId="5C200F73" w14:textId="13416255" w:rsidR="00733299" w:rsidRPr="00733299" w:rsidRDefault="00BE7AEB" w:rsidP="00733299">
            <w:pPr>
              <w:rPr>
                <w:b/>
                <w:bCs/>
              </w:rPr>
            </w:pPr>
            <w:r>
              <w:t>Électromécaniques</w:t>
            </w:r>
          </w:p>
        </w:tc>
        <w:tc>
          <w:tcPr>
            <w:tcW w:w="2877" w:type="dxa"/>
          </w:tcPr>
          <w:p w14:paraId="54FDA550" w14:textId="120CE1DC" w:rsidR="00733299" w:rsidRDefault="00BE7AEB" w:rsidP="00733299">
            <w:r>
              <w:rPr>
                <w:b/>
                <w:bCs/>
              </w:rPr>
              <w:t>P</w:t>
            </w:r>
            <w:r w:rsidRPr="00733299">
              <w:rPr>
                <w:b/>
                <w:bCs/>
              </w:rPr>
              <w:t>artielle</w:t>
            </w:r>
          </w:p>
        </w:tc>
        <w:tc>
          <w:tcPr>
            <w:tcW w:w="2877" w:type="dxa"/>
          </w:tcPr>
          <w:p w14:paraId="21BBD58A" w14:textId="777BE722" w:rsidR="00733299" w:rsidRDefault="008A3149" w:rsidP="00733299">
            <w:r>
              <w:t>Activation tactile, mais vérification visuelle (écran/témoin lumineux). Nécessite</w:t>
            </w:r>
            <w:r w:rsidR="00160864">
              <w:t>nt</w:t>
            </w:r>
            <w:r>
              <w:t xml:space="preserve"> mémorisation et/ou adaptations</w:t>
            </w:r>
            <w:r w:rsidR="00160864">
              <w:t xml:space="preserve"> techniques</w:t>
            </w:r>
            <w:r>
              <w:t>.</w:t>
            </w:r>
          </w:p>
        </w:tc>
      </w:tr>
      <w:tr w:rsidR="00733299" w14:paraId="7DB751D5" w14:textId="77777777" w:rsidTr="00733299">
        <w:tc>
          <w:tcPr>
            <w:tcW w:w="2876" w:type="dxa"/>
          </w:tcPr>
          <w:p w14:paraId="0342545A" w14:textId="52C318D1" w:rsidR="00733299" w:rsidRPr="00733299" w:rsidRDefault="00BE7AEB" w:rsidP="00733299">
            <w:pPr>
              <w:rPr>
                <w:b/>
                <w:bCs/>
              </w:rPr>
            </w:pPr>
            <w:r>
              <w:lastRenderedPageBreak/>
              <w:t>Tactiles à pression</w:t>
            </w:r>
          </w:p>
        </w:tc>
        <w:tc>
          <w:tcPr>
            <w:tcW w:w="2877" w:type="dxa"/>
          </w:tcPr>
          <w:p w14:paraId="22AAA004" w14:textId="57A0E6CD" w:rsidR="00733299" w:rsidRDefault="00BE7AEB" w:rsidP="00733299">
            <w:r>
              <w:rPr>
                <w:b/>
                <w:bCs/>
              </w:rPr>
              <w:t>P</w:t>
            </w:r>
            <w:r w:rsidRPr="00733299">
              <w:rPr>
                <w:b/>
                <w:bCs/>
              </w:rPr>
              <w:t>artielle</w:t>
            </w:r>
          </w:p>
        </w:tc>
        <w:tc>
          <w:tcPr>
            <w:tcW w:w="2877" w:type="dxa"/>
          </w:tcPr>
          <w:p w14:paraId="06C99073" w14:textId="5BA4FF01" w:rsidR="00733299" w:rsidRDefault="008A3149" w:rsidP="00733299">
            <w:r>
              <w:t>Peu</w:t>
            </w:r>
            <w:r w:rsidR="00160864">
              <w:t>vent</w:t>
            </w:r>
            <w:r>
              <w:t xml:space="preserve"> être adaptée</w:t>
            </w:r>
            <w:r w:rsidR="00160864">
              <w:t>s</w:t>
            </w:r>
            <w:r>
              <w:t xml:space="preserve"> avec des repères, mais la vérification reste visuelle. Nécessite</w:t>
            </w:r>
            <w:r w:rsidR="00160864">
              <w:t>nt</w:t>
            </w:r>
            <w:r>
              <w:t xml:space="preserve"> mémorisation et adaptation</w:t>
            </w:r>
            <w:r w:rsidR="00160864">
              <w:t>s techniques</w:t>
            </w:r>
            <w:r w:rsidR="00BF2003">
              <w:t>.</w:t>
            </w:r>
          </w:p>
        </w:tc>
      </w:tr>
      <w:tr w:rsidR="00733299" w14:paraId="09D59D26" w14:textId="77777777" w:rsidTr="00733299">
        <w:tc>
          <w:tcPr>
            <w:tcW w:w="2876" w:type="dxa"/>
          </w:tcPr>
          <w:p w14:paraId="7CCB5235" w14:textId="63B08381" w:rsidR="00733299" w:rsidRPr="00733299" w:rsidRDefault="00BE7AEB" w:rsidP="00733299">
            <w:pPr>
              <w:rPr>
                <w:b/>
                <w:bCs/>
              </w:rPr>
            </w:pPr>
            <w:r>
              <w:t>Tactiles à effleurement</w:t>
            </w:r>
            <w:r w:rsidRPr="00733299">
              <w:rPr>
                <w:b/>
                <w:bCs/>
              </w:rPr>
              <w:t xml:space="preserve"> </w:t>
            </w:r>
          </w:p>
        </w:tc>
        <w:tc>
          <w:tcPr>
            <w:tcW w:w="2877" w:type="dxa"/>
          </w:tcPr>
          <w:p w14:paraId="1F1DC8CC" w14:textId="05B1D6A4" w:rsidR="00733299" w:rsidRDefault="00BE7AEB" w:rsidP="00733299">
            <w:r w:rsidRPr="00733299">
              <w:rPr>
                <w:b/>
                <w:bCs/>
              </w:rPr>
              <w:t>Non accessible</w:t>
            </w:r>
          </w:p>
        </w:tc>
        <w:tc>
          <w:tcPr>
            <w:tcW w:w="2877" w:type="dxa"/>
          </w:tcPr>
          <w:p w14:paraId="54ACF23B" w14:textId="636BCA40" w:rsidR="00733299" w:rsidRDefault="008A3149" w:rsidP="00733299">
            <w:r>
              <w:t>Trop sensible</w:t>
            </w:r>
            <w:r w:rsidR="00160864">
              <w:t>s</w:t>
            </w:r>
            <w:r>
              <w:t>, difficile</w:t>
            </w:r>
            <w:r w:rsidR="00160864">
              <w:t>s</w:t>
            </w:r>
            <w:r>
              <w:t xml:space="preserve"> à adapter. Évit</w:t>
            </w:r>
            <w:r w:rsidR="00BF2003">
              <w:t>er</w:t>
            </w:r>
            <w:r>
              <w:t xml:space="preserve"> autant que possible.</w:t>
            </w:r>
          </w:p>
        </w:tc>
      </w:tr>
    </w:tbl>
    <w:p w14:paraId="3358D099" w14:textId="3ED38A18" w:rsidR="00C90E9C" w:rsidRPr="00C132A9" w:rsidRDefault="00216797" w:rsidP="00261E92">
      <w:pPr>
        <w:pStyle w:val="Titre2"/>
        <w:spacing w:before="360" w:after="360"/>
      </w:pPr>
      <w:bookmarkStart w:id="18" w:name="_Toc224638905"/>
      <w:r>
        <w:t>Section 2 </w:t>
      </w:r>
      <w:r w:rsidR="00C259F4">
        <w:t>-</w:t>
      </w:r>
      <w:r>
        <w:t xml:space="preserve"> </w:t>
      </w:r>
      <w:r w:rsidR="00D11121">
        <w:t>C</w:t>
      </w:r>
      <w:r w:rsidR="00EF2BEA">
        <w:t>ritères</w:t>
      </w:r>
      <w:r w:rsidR="002510F5">
        <w:t xml:space="preserve"> essentiels</w:t>
      </w:r>
      <w:r w:rsidR="00C259F4">
        <w:t> : c</w:t>
      </w:r>
      <w:r w:rsidR="002510F5">
        <w:t xml:space="preserve">aractéristiques à </w:t>
      </w:r>
      <w:r w:rsidR="00C13EAA">
        <w:t xml:space="preserve">privilégier </w:t>
      </w:r>
      <w:r w:rsidR="002510F5">
        <w:t>ou à éviter</w:t>
      </w:r>
      <w:bookmarkEnd w:id="18"/>
    </w:p>
    <w:p w14:paraId="1DB94C7A" w14:textId="1D49A919" w:rsidR="00E85080" w:rsidRDefault="00E85080" w:rsidP="00261E92">
      <w:r>
        <w:t xml:space="preserve">Voici une liste de </w:t>
      </w:r>
      <w:r w:rsidRPr="0037308B">
        <w:t xml:space="preserve">caractéristiques à rechercher et à éviter lors du choix </w:t>
      </w:r>
      <w:r w:rsidR="002510F5">
        <w:t xml:space="preserve">des électroménagers en général </w:t>
      </w:r>
      <w:r w:rsidRPr="0037308B">
        <w:t>compte</w:t>
      </w:r>
      <w:r w:rsidR="0098470E">
        <w:t xml:space="preserve"> </w:t>
      </w:r>
      <w:r w:rsidRPr="0037308B">
        <w:t>tenu de la déficience visuelle</w:t>
      </w:r>
      <w:r>
        <w:t>.</w:t>
      </w:r>
      <w:r w:rsidRPr="0037308B">
        <w:t xml:space="preserve"> </w:t>
      </w:r>
    </w:p>
    <w:p w14:paraId="4AB77058" w14:textId="774D4244" w:rsidR="003F5979" w:rsidRPr="00C132A9" w:rsidRDefault="003F003F" w:rsidP="00261E92">
      <w:pPr>
        <w:pStyle w:val="Titre3"/>
        <w:spacing w:before="360" w:after="360"/>
      </w:pPr>
      <w:bookmarkStart w:id="19" w:name="_Toc224638906"/>
      <w:r>
        <w:t>Critère</w:t>
      </w:r>
      <w:r w:rsidR="00090026">
        <w:t>s</w:t>
      </w:r>
      <w:r>
        <w:t xml:space="preserve"> </w:t>
      </w:r>
      <w:r w:rsidR="003F5979" w:rsidRPr="00C132A9">
        <w:t>visuels</w:t>
      </w:r>
      <w:bookmarkEnd w:id="19"/>
    </w:p>
    <w:p w14:paraId="2E7541CE" w14:textId="77777777" w:rsidR="003F003F" w:rsidRDefault="00631141" w:rsidP="00261E92">
      <w:r w:rsidRPr="00186E98">
        <w:t>Si vous avez une vision fonctionnelle, portez attention aux éléments suivants lors du choix de votre appareil :</w:t>
      </w:r>
    </w:p>
    <w:p w14:paraId="005D5B1B" w14:textId="1211A0EC" w:rsidR="003F5979" w:rsidRPr="003F003F" w:rsidRDefault="00220585" w:rsidP="00261E92">
      <w:pPr>
        <w:pStyle w:val="Titre4"/>
        <w:spacing w:before="360" w:after="360"/>
        <w:rPr>
          <w:sz w:val="28"/>
        </w:rPr>
      </w:pPr>
      <w:r w:rsidRPr="00C132A9">
        <w:t>Contraste et lisibilité des commandes</w:t>
      </w:r>
    </w:p>
    <w:p w14:paraId="107C19F7" w14:textId="71B099D5" w:rsidR="003F5979" w:rsidRPr="00727DAA" w:rsidRDefault="003F5979" w:rsidP="00261E92">
      <w:pPr>
        <w:pStyle w:val="Paragraphedeliste"/>
        <w:numPr>
          <w:ilvl w:val="0"/>
          <w:numId w:val="3"/>
        </w:numPr>
      </w:pPr>
      <w:r w:rsidRPr="00727DAA">
        <w:t>Vérifie</w:t>
      </w:r>
      <w:r w:rsidR="00BB0D62">
        <w:t>z</w:t>
      </w:r>
      <w:r w:rsidRPr="00727DAA">
        <w:t xml:space="preserve"> que les marquages </w:t>
      </w:r>
      <w:r w:rsidR="00D604F5" w:rsidRPr="00727DAA">
        <w:t xml:space="preserve">et les commandes </w:t>
      </w:r>
      <w:r w:rsidRPr="00727DAA">
        <w:t>contrastent bien avec l’arrière-plan.</w:t>
      </w:r>
    </w:p>
    <w:p w14:paraId="4680FF77" w14:textId="0D988C19" w:rsidR="00764AE8" w:rsidRDefault="00764AE8" w:rsidP="00261E92">
      <w:pPr>
        <w:pStyle w:val="Paragraphedeliste"/>
        <w:numPr>
          <w:ilvl w:val="0"/>
          <w:numId w:val="3"/>
        </w:numPr>
      </w:pPr>
      <w:r w:rsidRPr="00727DAA">
        <w:t>Vérifiez que le marquage des fonctions est lisible (</w:t>
      </w:r>
      <w:r w:rsidR="00ED2547" w:rsidRPr="00727DAA">
        <w:t xml:space="preserve">taille et </w:t>
      </w:r>
      <w:r w:rsidRPr="00727DAA">
        <w:t>police de caractère</w:t>
      </w:r>
      <w:r w:rsidR="00AA12BB">
        <w:t>s</w:t>
      </w:r>
      <w:r w:rsidRPr="00727DAA">
        <w:t xml:space="preserve">, </w:t>
      </w:r>
      <w:r w:rsidR="00ED2547" w:rsidRPr="00727DAA">
        <w:t xml:space="preserve">grosseur </w:t>
      </w:r>
      <w:r w:rsidR="00273EC6" w:rsidRPr="00727DAA">
        <w:t>des icônes</w:t>
      </w:r>
      <w:r w:rsidRPr="00727DAA">
        <w:t>).</w:t>
      </w:r>
    </w:p>
    <w:p w14:paraId="58604DCF" w14:textId="59EBFD9D" w:rsidR="0068762E" w:rsidRPr="00727DAA" w:rsidRDefault="0068762E" w:rsidP="00261E92">
      <w:pPr>
        <w:pStyle w:val="Paragraphedeliste"/>
        <w:numPr>
          <w:ilvl w:val="0"/>
          <w:numId w:val="3"/>
        </w:numPr>
      </w:pPr>
      <w:r>
        <w:lastRenderedPageBreak/>
        <w:t xml:space="preserve">Choisissez des appareils dont les fonctions sont identifiées à l’aide de symboles plutôt que de texte, car les </w:t>
      </w:r>
      <w:r w:rsidR="000C37FF">
        <w:t xml:space="preserve">icônes </w:t>
      </w:r>
      <w:r>
        <w:t>sont plus faciles à reconna</w:t>
      </w:r>
      <w:r w:rsidR="00C916D0">
        <w:t>î</w:t>
      </w:r>
      <w:r>
        <w:t>tre que des mots.</w:t>
      </w:r>
    </w:p>
    <w:p w14:paraId="0C200C1C" w14:textId="5ED22CDF" w:rsidR="00B77F43" w:rsidRPr="00727DAA" w:rsidRDefault="00B77F43" w:rsidP="00261E92">
      <w:pPr>
        <w:pStyle w:val="Paragraphedeliste"/>
        <w:numPr>
          <w:ilvl w:val="0"/>
          <w:numId w:val="3"/>
        </w:numPr>
      </w:pPr>
      <w:r w:rsidRPr="00727DAA">
        <w:t xml:space="preserve">Éventuellement, choisissez </w:t>
      </w:r>
      <w:r w:rsidR="00273EC6" w:rsidRPr="00727DAA">
        <w:t xml:space="preserve">un appareil avec des </w:t>
      </w:r>
      <w:r w:rsidR="00D604F5" w:rsidRPr="00727DAA">
        <w:t xml:space="preserve">marquages et des </w:t>
      </w:r>
      <w:r w:rsidR="00273EC6" w:rsidRPr="00727DAA">
        <w:t xml:space="preserve">commandes </w:t>
      </w:r>
      <w:r w:rsidR="00BC272A" w:rsidRPr="00727DAA">
        <w:t>rétroéclairé</w:t>
      </w:r>
      <w:r w:rsidR="00273EC6" w:rsidRPr="00727DAA">
        <w:t>e</w:t>
      </w:r>
      <w:r w:rsidR="00BC272A" w:rsidRPr="00727DAA">
        <w:t>s</w:t>
      </w:r>
      <w:r w:rsidRPr="00727DAA">
        <w:t>.</w:t>
      </w:r>
    </w:p>
    <w:p w14:paraId="122273F0" w14:textId="5D1E26DB" w:rsidR="00220585" w:rsidRPr="00CD0523" w:rsidRDefault="00220585" w:rsidP="00261E92">
      <w:pPr>
        <w:pStyle w:val="Titre4"/>
        <w:spacing w:before="360" w:after="360"/>
      </w:pPr>
      <w:r w:rsidRPr="00CD0523">
        <w:t>Affichage numérique</w:t>
      </w:r>
    </w:p>
    <w:p w14:paraId="1C34F235" w14:textId="30435959" w:rsidR="003F5979" w:rsidRDefault="003F5979" w:rsidP="00261E92">
      <w:pPr>
        <w:pStyle w:val="Paragraphedeliste"/>
        <w:numPr>
          <w:ilvl w:val="0"/>
          <w:numId w:val="4"/>
        </w:numPr>
      </w:pPr>
      <w:r w:rsidRPr="00727DAA">
        <w:t xml:space="preserve">Si vous pouvez voir l’écran </w:t>
      </w:r>
      <w:r w:rsidR="00A116AA">
        <w:t>numérique</w:t>
      </w:r>
      <w:r w:rsidRPr="00727DAA">
        <w:t>, assurez-vous que la police d</w:t>
      </w:r>
      <w:r w:rsidR="0078400E" w:rsidRPr="00727DAA">
        <w:t>e c</w:t>
      </w:r>
      <w:r w:rsidRPr="00727DAA">
        <w:t>aractère</w:t>
      </w:r>
      <w:r w:rsidR="00AA12BB">
        <w:t>s</w:t>
      </w:r>
      <w:r w:rsidRPr="00727DAA">
        <w:t xml:space="preserve"> est assez grosse, lisible et sur un fond contrastant. </w:t>
      </w:r>
    </w:p>
    <w:p w14:paraId="5A3A51AB" w14:textId="6A1FEB1B" w:rsidR="004D711D" w:rsidRPr="00727DAA" w:rsidRDefault="00600F8F" w:rsidP="00261E92">
      <w:pPr>
        <w:pStyle w:val="Paragraphedeliste"/>
        <w:numPr>
          <w:ilvl w:val="0"/>
          <w:numId w:val="4"/>
        </w:numPr>
      </w:pPr>
      <w:r>
        <w:t>Privilégiez les appareils avec un affichage simple (écran segmenté) pour ne pas avoir à déchiffrer trop d’information à la fois</w:t>
      </w:r>
      <w:r w:rsidR="004D711D">
        <w:t>.</w:t>
      </w:r>
    </w:p>
    <w:p w14:paraId="3C7A3269" w14:textId="1C84D5F6" w:rsidR="003F003F" w:rsidRDefault="00657C44" w:rsidP="00261E92">
      <w:pPr>
        <w:pStyle w:val="Paragraphedeliste"/>
        <w:numPr>
          <w:ilvl w:val="0"/>
          <w:numId w:val="4"/>
        </w:numPr>
      </w:pPr>
      <w:r w:rsidRPr="00727DAA">
        <w:t>Au besoin, a</w:t>
      </w:r>
      <w:r w:rsidR="00BC272A" w:rsidRPr="00727DAA">
        <w:t xml:space="preserve">ssurez-vous </w:t>
      </w:r>
      <w:r w:rsidR="00301F51" w:rsidRPr="00727DAA">
        <w:t xml:space="preserve">que l’appareil possède un réglage permettant d’afficher plus longtemps les messages </w:t>
      </w:r>
      <w:r w:rsidR="00BC272A" w:rsidRPr="00727DAA">
        <w:t xml:space="preserve">à l’écran </w:t>
      </w:r>
      <w:r w:rsidR="00301F51" w:rsidRPr="00727DAA">
        <w:t xml:space="preserve">ou </w:t>
      </w:r>
      <w:r w:rsidR="00BC272A" w:rsidRPr="00727DAA">
        <w:t xml:space="preserve">de </w:t>
      </w:r>
      <w:r w:rsidR="00301F51" w:rsidRPr="00727DAA">
        <w:t>les faire réappara</w:t>
      </w:r>
      <w:r w:rsidR="00C916D0">
        <w:t>î</w:t>
      </w:r>
      <w:r w:rsidR="00301F51" w:rsidRPr="00727DAA">
        <w:t>tre.</w:t>
      </w:r>
    </w:p>
    <w:p w14:paraId="698270E3" w14:textId="115672AE" w:rsidR="00F31D3A" w:rsidRPr="003F003F" w:rsidRDefault="00F31D3A" w:rsidP="00261E92">
      <w:pPr>
        <w:pStyle w:val="Titre4"/>
        <w:spacing w:before="360" w:after="360"/>
        <w:rPr>
          <w:sz w:val="28"/>
        </w:rPr>
      </w:pPr>
      <w:r w:rsidRPr="003F003F">
        <w:t>Témoins lumineux</w:t>
      </w:r>
    </w:p>
    <w:p w14:paraId="7C65AB78" w14:textId="7AE749C9" w:rsidR="00F31D3A" w:rsidRPr="00186E98" w:rsidRDefault="00F31D3A" w:rsidP="00261E92">
      <w:r w:rsidRPr="00186E98">
        <w:t xml:space="preserve">Les fonctions et les réglages de certains appareils sont parfois identifiés à l'aide de texte associé à un témoin lumineux. Assurez-vous que vous pouvez voir </w:t>
      </w:r>
      <w:r w:rsidR="00247C95">
        <w:t xml:space="preserve">cette petite lumière </w:t>
      </w:r>
      <w:r w:rsidRPr="00186E98">
        <w:t xml:space="preserve">s’allumer, clignoter et bouger d’un réglage à l’autre. Sinon, référez-vous aux </w:t>
      </w:r>
      <w:r w:rsidR="00247C95">
        <w:t xml:space="preserve">critères </w:t>
      </w:r>
      <w:r w:rsidRPr="00186E98">
        <w:t>tactiles et sonores.</w:t>
      </w:r>
    </w:p>
    <w:p w14:paraId="0AB0B724" w14:textId="715FAA17" w:rsidR="00220585" w:rsidRPr="00BB0D62" w:rsidRDefault="00F31D3A" w:rsidP="00261E92">
      <w:pPr>
        <w:pStyle w:val="Titre4"/>
        <w:spacing w:before="360" w:after="360"/>
      </w:pPr>
      <w:r w:rsidRPr="00BB0D62">
        <w:t>Considération spéciale </w:t>
      </w:r>
      <w:r w:rsidR="00CC6FA4" w:rsidRPr="00BB0D62">
        <w:t xml:space="preserve">sur l’éclairage </w:t>
      </w:r>
    </w:p>
    <w:p w14:paraId="22BD92BE" w14:textId="4DB7FCDF" w:rsidR="00925978" w:rsidRPr="00925978" w:rsidRDefault="00E17B19" w:rsidP="00261E92">
      <w:r>
        <w:t xml:space="preserve">Le type et l’intensité de l’éclairage de l’environnement dans lequel se trouve l’appareil </w:t>
      </w:r>
      <w:r w:rsidR="000D7A37">
        <w:t xml:space="preserve">électroménager </w:t>
      </w:r>
      <w:r>
        <w:t>peu</w:t>
      </w:r>
      <w:r w:rsidR="00375E8E">
        <w:t>ven</w:t>
      </w:r>
      <w:r>
        <w:t xml:space="preserve">t avoir une incidence sur la lisibilité de l’affichage numérique et la distinction d’autres éléments (par exemple, les ronds d’une plaque vitrocéramique). Une fois </w:t>
      </w:r>
      <w:r>
        <w:lastRenderedPageBreak/>
        <w:t>l’appareil en main, vous pouvez vous adresser à votre centre de réadaptation pour avoir des recommandations sur l’ajustement de l’éclairage.</w:t>
      </w:r>
      <w:r w:rsidR="004D711D">
        <w:t xml:space="preserve"> Éventuellement, vous pouvez choisir un appareil avec un écran antireflet, mais il s’agit souvent d’une option haut de gamme.</w:t>
      </w:r>
    </w:p>
    <w:p w14:paraId="7640013B" w14:textId="52969E8C" w:rsidR="003F5979" w:rsidRPr="00BB0D62" w:rsidRDefault="00817E46" w:rsidP="00261E92">
      <w:pPr>
        <w:pStyle w:val="Titre3"/>
        <w:spacing w:before="360" w:after="360"/>
      </w:pPr>
      <w:bookmarkStart w:id="20" w:name="_Toc224638907"/>
      <w:r w:rsidRPr="00BB0D62">
        <w:t>Critère</w:t>
      </w:r>
      <w:r w:rsidR="00090026" w:rsidRPr="00BB0D62">
        <w:t>s</w:t>
      </w:r>
      <w:r w:rsidR="003F5979" w:rsidRPr="00BB0D62">
        <w:t xml:space="preserve"> tactiles</w:t>
      </w:r>
      <w:bookmarkEnd w:id="20"/>
    </w:p>
    <w:p w14:paraId="028D6A44" w14:textId="46384C2A" w:rsidR="009A13B0" w:rsidRPr="009A13B0" w:rsidRDefault="00F72E41" w:rsidP="00261E92">
      <w:r>
        <w:t xml:space="preserve">Les repères tactiles sont primordiaux pour vous permettre d’identifier, de différencier et d’utiliser facilement les commandes de l’appareil sans </w:t>
      </w:r>
      <w:r w:rsidR="00FB5290">
        <w:t>la vue</w:t>
      </w:r>
      <w:r>
        <w:t>. Pour assurer une plus grande précision et sécurité dans les manipulations, i</w:t>
      </w:r>
      <w:r w:rsidRPr="00186E98">
        <w:t xml:space="preserve">l est préférable de rechercher un appareil avec les </w:t>
      </w:r>
      <w:r w:rsidR="00B55A2F">
        <w:t xml:space="preserve">critères </w:t>
      </w:r>
      <w:r>
        <w:t xml:space="preserve">tactiles </w:t>
      </w:r>
      <w:r w:rsidRPr="00186E98">
        <w:t>suivants :</w:t>
      </w:r>
    </w:p>
    <w:p w14:paraId="3B42EE43" w14:textId="2545F549" w:rsidR="003A35A2" w:rsidRPr="00BB0D62" w:rsidRDefault="003A35A2" w:rsidP="00261E92">
      <w:pPr>
        <w:pStyle w:val="Titre4"/>
        <w:spacing w:before="360" w:after="360"/>
      </w:pPr>
      <w:r w:rsidRPr="00BB0D62">
        <w:t xml:space="preserve">Boutons physiques ou touches tactiles </w:t>
      </w:r>
      <w:r w:rsidR="000C37FF" w:rsidRPr="00BB0D62">
        <w:t>à pression</w:t>
      </w:r>
    </w:p>
    <w:p w14:paraId="70BC42EF" w14:textId="4AF2BE58" w:rsidR="009D6A40" w:rsidRPr="00727DAA" w:rsidRDefault="001E2EF4" w:rsidP="00261E92">
      <w:pPr>
        <w:pStyle w:val="Paragraphedeliste"/>
        <w:numPr>
          <w:ilvl w:val="0"/>
          <w:numId w:val="5"/>
        </w:numPr>
      </w:pPr>
      <w:r w:rsidRPr="00727DAA">
        <w:t xml:space="preserve">Privilégiez </w:t>
      </w:r>
      <w:r w:rsidR="00CE7CC2" w:rsidRPr="00727DAA">
        <w:t xml:space="preserve">autant que possible </w:t>
      </w:r>
      <w:r w:rsidRPr="00727DAA">
        <w:t xml:space="preserve">des appareils </w:t>
      </w:r>
      <w:r w:rsidR="00CE7CC2" w:rsidRPr="00727DAA">
        <w:t xml:space="preserve">équipés de </w:t>
      </w:r>
      <w:r w:rsidRPr="00727DAA">
        <w:t xml:space="preserve">boutons physiques ou avec des touches </w:t>
      </w:r>
      <w:r w:rsidR="003F5979" w:rsidRPr="00727DAA">
        <w:t>texturé</w:t>
      </w:r>
      <w:r w:rsidR="00DB4895">
        <w:t>e</w:t>
      </w:r>
      <w:r w:rsidRPr="00727DAA">
        <w:t>s ou présentant un léger relief.</w:t>
      </w:r>
      <w:r w:rsidR="00CE7CC2" w:rsidRPr="00727DAA">
        <w:t xml:space="preserve"> Si ce n’est pas possible, optez pour un appareil </w:t>
      </w:r>
      <w:r w:rsidR="009D6A40" w:rsidRPr="00727DAA">
        <w:t xml:space="preserve">à touches tactiles </w:t>
      </w:r>
      <w:r w:rsidR="000C37FF">
        <w:t xml:space="preserve">à pression (et non à effleurement) </w:t>
      </w:r>
      <w:r w:rsidR="00CE7CC2" w:rsidRPr="00727DAA">
        <w:t xml:space="preserve">sur </w:t>
      </w:r>
      <w:r w:rsidR="009D6A40" w:rsidRPr="00727DAA">
        <w:t xml:space="preserve">lesquelles vous pourrez ajouter </w:t>
      </w:r>
      <w:r w:rsidR="00FB5290">
        <w:t xml:space="preserve">des </w:t>
      </w:r>
      <w:r w:rsidR="009D6A40" w:rsidRPr="00727DAA">
        <w:t>repère</w:t>
      </w:r>
      <w:r w:rsidR="00FB5290">
        <w:t>s</w:t>
      </w:r>
      <w:r w:rsidR="009D6A40" w:rsidRPr="00727DAA">
        <w:t xml:space="preserve"> en relief ou </w:t>
      </w:r>
      <w:r w:rsidR="00FB5290">
        <w:t xml:space="preserve">des </w:t>
      </w:r>
      <w:r w:rsidR="009D6A40" w:rsidRPr="00727DAA">
        <w:t>étiquette</w:t>
      </w:r>
      <w:r w:rsidR="00FB5290">
        <w:t>s</w:t>
      </w:r>
      <w:r w:rsidR="009D6A40" w:rsidRPr="00727DAA">
        <w:t xml:space="preserve"> bien visible</w:t>
      </w:r>
      <w:r w:rsidR="00FB5290">
        <w:t>s</w:t>
      </w:r>
      <w:r w:rsidR="009D6A40" w:rsidRPr="00727DAA">
        <w:t>.</w:t>
      </w:r>
      <w:r w:rsidR="000C37FF">
        <w:t xml:space="preserve"> </w:t>
      </w:r>
    </w:p>
    <w:p w14:paraId="4081530F" w14:textId="0760D41B" w:rsidR="003F5979" w:rsidRPr="00727DAA" w:rsidRDefault="003F5979" w:rsidP="00261E92">
      <w:pPr>
        <w:pStyle w:val="Paragraphedeliste"/>
        <w:numPr>
          <w:ilvl w:val="0"/>
          <w:numId w:val="5"/>
        </w:numPr>
      </w:pPr>
      <w:r w:rsidRPr="00727DAA">
        <w:t>Dans le cas des boutons rotatifs, assurez-vous qu’ils sont munis d’un pointeur que vous pourrez repérer facilement, ou que vous pourrez en ajouter un, ou que vous pouvez sentir les crans à chaque fois que vous tourne</w:t>
      </w:r>
      <w:r w:rsidR="00DB4895">
        <w:t>z</w:t>
      </w:r>
      <w:r w:rsidRPr="00727DAA">
        <w:t xml:space="preserve"> le bouton pour faire la sélection.</w:t>
      </w:r>
    </w:p>
    <w:p w14:paraId="1028C2E4" w14:textId="2F845253" w:rsidR="008D57FD" w:rsidRPr="00727DAA" w:rsidRDefault="001E2EF4" w:rsidP="00261E92">
      <w:pPr>
        <w:pStyle w:val="Paragraphedeliste"/>
        <w:numPr>
          <w:ilvl w:val="0"/>
          <w:numId w:val="5"/>
        </w:numPr>
      </w:pPr>
      <w:r w:rsidRPr="00727DAA">
        <w:t>Évitez l</w:t>
      </w:r>
      <w:r w:rsidR="008D57FD" w:rsidRPr="00727DAA">
        <w:t xml:space="preserve">es roulettes </w:t>
      </w:r>
      <w:r w:rsidR="00A375F9">
        <w:t xml:space="preserve">qui tournent sans fin </w:t>
      </w:r>
      <w:r w:rsidR="008D57FD" w:rsidRPr="00727DAA">
        <w:t xml:space="preserve">pour sélectionner des fonctions </w:t>
      </w:r>
      <w:r w:rsidR="00A375F9">
        <w:t xml:space="preserve">s’affichant </w:t>
      </w:r>
      <w:r w:rsidR="008D57FD" w:rsidRPr="00727DAA">
        <w:t xml:space="preserve">dans un menu d’options sur un écran </w:t>
      </w:r>
      <w:r w:rsidR="00D604F5" w:rsidRPr="00727DAA">
        <w:t>ou via des témoins lumineux</w:t>
      </w:r>
      <w:r w:rsidRPr="00727DAA">
        <w:t xml:space="preserve">, </w:t>
      </w:r>
      <w:r w:rsidR="00B932AE" w:rsidRPr="00727DAA">
        <w:t xml:space="preserve">à moins que vous puissiez voir </w:t>
      </w:r>
      <w:r w:rsidR="0078400E" w:rsidRPr="00727DAA">
        <w:t>l</w:t>
      </w:r>
      <w:r w:rsidR="00B932AE" w:rsidRPr="00727DAA">
        <w:t>’affichage</w:t>
      </w:r>
      <w:r w:rsidRPr="00727DAA">
        <w:t>.</w:t>
      </w:r>
    </w:p>
    <w:p w14:paraId="2134F077" w14:textId="77777777" w:rsidR="003F5979" w:rsidRPr="00BB0D62" w:rsidRDefault="003F5979" w:rsidP="00261E92">
      <w:pPr>
        <w:pStyle w:val="Titre4"/>
        <w:spacing w:before="360" w:after="360"/>
      </w:pPr>
      <w:r w:rsidRPr="00BB0D62">
        <w:lastRenderedPageBreak/>
        <w:t>Espace suffisant entre les positions de commandes</w:t>
      </w:r>
    </w:p>
    <w:p w14:paraId="1E2A9D5F" w14:textId="38542389" w:rsidR="001E2EF4" w:rsidRPr="00186E98" w:rsidRDefault="001E2EF4" w:rsidP="00261E92">
      <w:r w:rsidRPr="00186E98">
        <w:t>Assurez-vous que les boutons ou les touches permettant de contrôler l’appareil sont suffisamment espacés les unes des autres :</w:t>
      </w:r>
    </w:p>
    <w:p w14:paraId="06F9BA80" w14:textId="0A83C177" w:rsidR="003F5979" w:rsidRPr="00727DAA" w:rsidRDefault="003F5979" w:rsidP="00261E92">
      <w:pPr>
        <w:pStyle w:val="Paragraphedeliste"/>
        <w:numPr>
          <w:ilvl w:val="0"/>
          <w:numId w:val="6"/>
        </w:numPr>
      </w:pPr>
      <w:r w:rsidRPr="00727DAA">
        <w:t>Afin de ne pas appuyer accidentellement sur la mauvaise commande</w:t>
      </w:r>
      <w:r w:rsidR="0078400E" w:rsidRPr="00727DAA">
        <w:t xml:space="preserve"> ;</w:t>
      </w:r>
    </w:p>
    <w:p w14:paraId="35746A59" w14:textId="46AE1CC5" w:rsidR="003F5979" w:rsidRPr="00727DAA" w:rsidRDefault="003F5979" w:rsidP="00261E92">
      <w:pPr>
        <w:pStyle w:val="Paragraphedeliste"/>
        <w:numPr>
          <w:ilvl w:val="0"/>
          <w:numId w:val="6"/>
        </w:numPr>
      </w:pPr>
      <w:r w:rsidRPr="00727DAA">
        <w:t>Pour ne pas se tromper de position si les réglages sont trop précis</w:t>
      </w:r>
      <w:r w:rsidR="0078400E" w:rsidRPr="00727DAA">
        <w:t xml:space="preserve"> ;</w:t>
      </w:r>
    </w:p>
    <w:p w14:paraId="4E20B01C" w14:textId="3D626949" w:rsidR="003F5979" w:rsidRPr="00727DAA" w:rsidRDefault="003F5979" w:rsidP="00261E92">
      <w:pPr>
        <w:pStyle w:val="Paragraphedeliste"/>
        <w:numPr>
          <w:ilvl w:val="0"/>
          <w:numId w:val="6"/>
        </w:numPr>
      </w:pPr>
      <w:r w:rsidRPr="00727DAA">
        <w:t>Pour permettre d’ajouter des points de repère ou des étiquettes au besoin.</w:t>
      </w:r>
    </w:p>
    <w:p w14:paraId="54067ACE" w14:textId="3A49CDB3" w:rsidR="005D05BE" w:rsidRDefault="00615E1E" w:rsidP="00261E92">
      <w:r>
        <w:t xml:space="preserve">À noter </w:t>
      </w:r>
      <w:r w:rsidR="005D05BE">
        <w:t xml:space="preserve">: </w:t>
      </w:r>
      <w:r w:rsidR="00BF2003">
        <w:t>c</w:t>
      </w:r>
      <w:r w:rsidR="005D05BE">
        <w:t>ertaines compagnies fournissent gratuitement et sur demande des autocollants en braille qui s’adaptent à leurs électroménagers. Renseignez-vous auprès du vendeur.</w:t>
      </w:r>
    </w:p>
    <w:p w14:paraId="581FE21C" w14:textId="74169733" w:rsidR="00C132A9" w:rsidRPr="00DA34F7" w:rsidRDefault="00C132A9" w:rsidP="00261E92">
      <w:pPr>
        <w:pStyle w:val="Titre4"/>
        <w:spacing w:before="360" w:after="360"/>
      </w:pPr>
      <w:r w:rsidRPr="00DA34F7">
        <w:t>Autres repères tactiles</w:t>
      </w:r>
    </w:p>
    <w:p w14:paraId="56C3BF0A" w14:textId="45DE4DE1" w:rsidR="00341888" w:rsidRPr="00341888" w:rsidRDefault="009C07EC" w:rsidP="008550FB">
      <w:pPr>
        <w:pStyle w:val="Paragraphedeliste"/>
        <w:numPr>
          <w:ilvl w:val="0"/>
          <w:numId w:val="18"/>
        </w:numPr>
      </w:pPr>
      <w:r>
        <w:t>Vérifie</w:t>
      </w:r>
      <w:r w:rsidR="00C132A9" w:rsidRPr="00341888">
        <w:t xml:space="preserve">z si l’appareil possède </w:t>
      </w:r>
      <w:r w:rsidR="00264117" w:rsidRPr="00341888">
        <w:t xml:space="preserve">d’autres types de </w:t>
      </w:r>
      <w:r w:rsidR="00C132A9" w:rsidRPr="00341888">
        <w:t>repère</w:t>
      </w:r>
      <w:r w:rsidR="000B21F6">
        <w:t>s</w:t>
      </w:r>
      <w:r w:rsidR="00C132A9" w:rsidRPr="00341888">
        <w:t xml:space="preserve"> tactile</w:t>
      </w:r>
      <w:r w:rsidR="000B21F6">
        <w:t>s</w:t>
      </w:r>
      <w:r w:rsidR="00C132A9" w:rsidRPr="00341888">
        <w:t xml:space="preserve"> comme un rebord ou </w:t>
      </w:r>
      <w:r w:rsidR="00341888" w:rsidRPr="00341888">
        <w:t xml:space="preserve">des lignes </w:t>
      </w:r>
      <w:r w:rsidR="00C132A9" w:rsidRPr="00341888">
        <w:t>surélevé</w:t>
      </w:r>
      <w:r w:rsidR="004225DA">
        <w:t>e</w:t>
      </w:r>
      <w:r w:rsidR="00341888" w:rsidRPr="00341888">
        <w:t>s.</w:t>
      </w:r>
    </w:p>
    <w:p w14:paraId="24AA6BBC" w14:textId="07BE8E99" w:rsidR="00104280" w:rsidRDefault="00341888" w:rsidP="008550FB">
      <w:pPr>
        <w:pStyle w:val="Paragraphedeliste"/>
        <w:numPr>
          <w:ilvl w:val="0"/>
          <w:numId w:val="18"/>
        </w:numPr>
      </w:pPr>
      <w:r w:rsidRPr="00341888">
        <w:t xml:space="preserve">Dans le cas des </w:t>
      </w:r>
      <w:r w:rsidR="00F833A6">
        <w:t xml:space="preserve">électroménagers avec </w:t>
      </w:r>
      <w:r w:rsidRPr="00341888">
        <w:t xml:space="preserve">touches tactiles, </w:t>
      </w:r>
      <w:r w:rsidR="009C07EC">
        <w:t>vérifie</w:t>
      </w:r>
      <w:r w:rsidRPr="00341888">
        <w:t xml:space="preserve">z </w:t>
      </w:r>
      <w:r w:rsidR="00694201">
        <w:t xml:space="preserve">si l’appareil possède déjà </w:t>
      </w:r>
      <w:r w:rsidRPr="00341888">
        <w:t xml:space="preserve">des </w:t>
      </w:r>
      <w:r w:rsidR="00694201">
        <w:t xml:space="preserve">éléments perceptibles au toucher comme des </w:t>
      </w:r>
      <w:r w:rsidRPr="00341888">
        <w:t xml:space="preserve">petits traits surélevés, </w:t>
      </w:r>
      <w:r w:rsidR="00C132A9" w:rsidRPr="00341888">
        <w:t>que ce soit au-dessus, au-dessous ou sur les côtés des touches.</w:t>
      </w:r>
    </w:p>
    <w:p w14:paraId="3E692542" w14:textId="7D693FC4" w:rsidR="00104280" w:rsidRPr="00DA34F7" w:rsidRDefault="00104280" w:rsidP="00261E92">
      <w:pPr>
        <w:pStyle w:val="Titre4"/>
        <w:spacing w:before="360" w:after="360"/>
      </w:pPr>
      <w:r w:rsidRPr="00DA34F7">
        <w:t>Considération spéciale sur le type de surface et l’ajout de repères tactiles</w:t>
      </w:r>
    </w:p>
    <w:p w14:paraId="6333185A" w14:textId="77777777" w:rsidR="00104280" w:rsidRPr="00104280" w:rsidRDefault="00104280" w:rsidP="008550FB">
      <w:pPr>
        <w:pStyle w:val="Paragraphedeliste"/>
        <w:numPr>
          <w:ilvl w:val="0"/>
          <w:numId w:val="19"/>
        </w:numPr>
      </w:pPr>
      <w:r w:rsidRPr="00104280">
        <w:t xml:space="preserve">Si vous devez ajouter des adaptations en relief sur l’électroménager, évitez les appareils avec des surfaces texturées ou courbées. </w:t>
      </w:r>
    </w:p>
    <w:p w14:paraId="62C72140" w14:textId="703E43B1" w:rsidR="00104280" w:rsidRPr="00104280" w:rsidRDefault="00104280" w:rsidP="008550FB">
      <w:pPr>
        <w:pStyle w:val="Paragraphedeliste"/>
        <w:numPr>
          <w:ilvl w:val="0"/>
          <w:numId w:val="19"/>
        </w:numPr>
      </w:pPr>
      <w:r w:rsidRPr="00104280">
        <w:lastRenderedPageBreak/>
        <w:t>Les surfaces lisses, en plastique ou en métal sont généralement adéquates pour la pose d’adaptations en relief.</w:t>
      </w:r>
    </w:p>
    <w:p w14:paraId="01FC69E8" w14:textId="7E344E62" w:rsidR="003F5979" w:rsidRPr="00DA34F7" w:rsidRDefault="003F5979" w:rsidP="00261E92">
      <w:pPr>
        <w:pStyle w:val="Titre3"/>
        <w:spacing w:before="360" w:after="360"/>
      </w:pPr>
      <w:bookmarkStart w:id="21" w:name="_Toc224638908"/>
      <w:r w:rsidRPr="00DA34F7">
        <w:t>Rétroaction sonore</w:t>
      </w:r>
      <w:bookmarkEnd w:id="21"/>
    </w:p>
    <w:p w14:paraId="3C04B162" w14:textId="2ECF4C75" w:rsidR="001E2EF4" w:rsidRPr="00186E98" w:rsidRDefault="00E32D47" w:rsidP="00261E92">
      <w:r w:rsidRPr="00186E98">
        <w:t xml:space="preserve">Que </w:t>
      </w:r>
      <w:r w:rsidR="001E2EF4" w:rsidRPr="00186E98">
        <w:t xml:space="preserve">vous ayez ou non une vision fonctionnelle, il est avantageux de choisir un appareil </w:t>
      </w:r>
      <w:r w:rsidR="00631141" w:rsidRPr="00186E98">
        <w:t>dont les commandes émettent un son lorsqu’on les active. Ceci est encore plus important lorsque l’appareil n’a pas de boutons physiques</w:t>
      </w:r>
      <w:r w:rsidR="008A5904">
        <w:t>,</w:t>
      </w:r>
      <w:r w:rsidR="00631141" w:rsidRPr="00186E98">
        <w:t xml:space="preserve"> mais uniquement des touches tactiles.</w:t>
      </w:r>
    </w:p>
    <w:p w14:paraId="52864236" w14:textId="57B3D0C5" w:rsidR="00EA0893" w:rsidRPr="00186E98" w:rsidRDefault="007007A4" w:rsidP="00261E92">
      <w:r>
        <w:t>Cependant</w:t>
      </w:r>
      <w:r w:rsidR="00631141" w:rsidRPr="00186E98">
        <w:t xml:space="preserve">, lorsque les commandes sont associées à des bips indifférenciés, il peut être difficile de savoir qu’on a effectué le bon réglage. Il est donc préférable de rechercher un appareil avec les indices sonores suivants : </w:t>
      </w:r>
    </w:p>
    <w:p w14:paraId="7F5B7072" w14:textId="29ECA8CA" w:rsidR="003B3BDB" w:rsidRPr="00727DAA" w:rsidRDefault="003B3BDB" w:rsidP="00261E92">
      <w:pPr>
        <w:pStyle w:val="Paragraphedeliste"/>
        <w:numPr>
          <w:ilvl w:val="0"/>
          <w:numId w:val="7"/>
        </w:numPr>
      </w:pPr>
      <w:r w:rsidRPr="00727DAA">
        <w:t>Un signal sonore bien distinct lorsque l’appareil s’allume et s’éteint.</w:t>
      </w:r>
    </w:p>
    <w:p w14:paraId="701C9D63" w14:textId="2C3CEE25" w:rsidR="003F5979" w:rsidRPr="00727DAA" w:rsidRDefault="003B3BDB" w:rsidP="00261E92">
      <w:pPr>
        <w:pStyle w:val="Paragraphedeliste"/>
        <w:numPr>
          <w:ilvl w:val="0"/>
          <w:numId w:val="7"/>
        </w:numPr>
      </w:pPr>
      <w:r w:rsidRPr="00727DAA">
        <w:t>Des t</w:t>
      </w:r>
      <w:r w:rsidR="003F5979" w:rsidRPr="00727DAA">
        <w:t xml:space="preserve">onalités différentes en fonction des </w:t>
      </w:r>
      <w:r w:rsidRPr="00727DAA">
        <w:t>options sélectionnées</w:t>
      </w:r>
      <w:r w:rsidR="003F5979" w:rsidRPr="00727DAA">
        <w:t>.</w:t>
      </w:r>
      <w:r w:rsidR="00F6546D" w:rsidRPr="00727DAA">
        <w:t xml:space="preserve"> </w:t>
      </w:r>
      <w:r w:rsidR="00F6546D" w:rsidRPr="00727DAA">
        <w:rPr>
          <w:b/>
          <w:bCs/>
        </w:rPr>
        <w:t xml:space="preserve">Par exemple, certaines </w:t>
      </w:r>
      <w:r w:rsidR="00F6546D" w:rsidRPr="00727DAA">
        <w:t>laveuses possèdent des tonalités plus ou moins graves et aiguës ou des sons plus ou moins forts selon le niveau de température et la vitesse d’essorage sélectionné</w:t>
      </w:r>
      <w:r w:rsidR="00FF4AEF">
        <w:t>s</w:t>
      </w:r>
      <w:r w:rsidR="00F6546D" w:rsidRPr="00727DAA">
        <w:t>.</w:t>
      </w:r>
    </w:p>
    <w:p w14:paraId="18207CCD" w14:textId="021D5858" w:rsidR="00EA0893" w:rsidRPr="00727DAA" w:rsidRDefault="003B3BDB" w:rsidP="00261E92">
      <w:pPr>
        <w:pStyle w:val="Paragraphedeliste"/>
        <w:numPr>
          <w:ilvl w:val="0"/>
          <w:numId w:val="7"/>
        </w:numPr>
      </w:pPr>
      <w:r w:rsidRPr="00727DAA">
        <w:t>Une mélodie ou une sonnerie bien distincte pour vous aviser de la fin d’un programme.</w:t>
      </w:r>
    </w:p>
    <w:p w14:paraId="4DA33EB0" w14:textId="60E4C8E3" w:rsidR="00EA0893" w:rsidRPr="00727DAA" w:rsidRDefault="003B3BDB" w:rsidP="00261E92">
      <w:pPr>
        <w:pStyle w:val="Paragraphedeliste"/>
        <w:numPr>
          <w:ilvl w:val="0"/>
          <w:numId w:val="7"/>
        </w:numPr>
      </w:pPr>
      <w:r w:rsidRPr="00727DAA">
        <w:t>Une alerte sonore spécifique pour vous avertir d’un problème lié au fonctionnement de l’appareil.</w:t>
      </w:r>
    </w:p>
    <w:p w14:paraId="2EEB3856" w14:textId="07EC914E" w:rsidR="00EA0893" w:rsidRPr="00C132A9" w:rsidRDefault="00EA0893" w:rsidP="00261E92">
      <w:pPr>
        <w:pStyle w:val="Titre3"/>
        <w:spacing w:before="360" w:after="360"/>
      </w:pPr>
      <w:bookmarkStart w:id="22" w:name="_Toc224638909"/>
      <w:r w:rsidRPr="00C132A9">
        <w:t>Simplicité</w:t>
      </w:r>
      <w:r w:rsidR="00C132A9">
        <w:t xml:space="preserve"> et vérification</w:t>
      </w:r>
      <w:bookmarkEnd w:id="22"/>
      <w:r w:rsidRPr="00C132A9">
        <w:t xml:space="preserve"> </w:t>
      </w:r>
    </w:p>
    <w:p w14:paraId="0C930465" w14:textId="0D181411" w:rsidR="00631141" w:rsidRDefault="009116F6" w:rsidP="00261E92">
      <w:r>
        <w:t xml:space="preserve">Plus </w:t>
      </w:r>
      <w:r w:rsidR="00631141" w:rsidRPr="00186E98">
        <w:t xml:space="preserve">un appareil offre de fonctionnalités, plus il sera complexe à utiliser </w:t>
      </w:r>
      <w:r>
        <w:t>et à adapter.</w:t>
      </w:r>
    </w:p>
    <w:p w14:paraId="4E55BEE4" w14:textId="07A4C4F9" w:rsidR="009116F6" w:rsidRPr="00727DAA" w:rsidRDefault="003B3BDB" w:rsidP="00261E92">
      <w:pPr>
        <w:pStyle w:val="Paragraphedeliste"/>
        <w:numPr>
          <w:ilvl w:val="0"/>
          <w:numId w:val="8"/>
        </w:numPr>
      </w:pPr>
      <w:r w:rsidRPr="00727DAA">
        <w:lastRenderedPageBreak/>
        <w:t>Choisissez de préférence un modèle basique</w:t>
      </w:r>
      <w:r w:rsidR="0094097B" w:rsidRPr="00727DAA">
        <w:t>, offrant moins de fonctionnalités</w:t>
      </w:r>
      <w:r w:rsidR="00056CF0" w:rsidRPr="00727DAA">
        <w:t xml:space="preserve">. Cela vous permettra </w:t>
      </w:r>
      <w:r w:rsidR="009C07EC">
        <w:t>d’</w:t>
      </w:r>
      <w:r w:rsidR="00056CF0" w:rsidRPr="00727DAA">
        <w:t xml:space="preserve">identifier et </w:t>
      </w:r>
      <w:r w:rsidR="000D2BC9">
        <w:t xml:space="preserve">de </w:t>
      </w:r>
      <w:r w:rsidR="00056CF0" w:rsidRPr="00727DAA">
        <w:t>mémoriser</w:t>
      </w:r>
      <w:r w:rsidR="009C07EC">
        <w:t xml:space="preserve"> </w:t>
      </w:r>
      <w:r w:rsidR="00056CF0" w:rsidRPr="00727DAA">
        <w:t>les fonctions dont vous avez absolument besoin.</w:t>
      </w:r>
    </w:p>
    <w:p w14:paraId="78C87BA3" w14:textId="6DDAA8B6" w:rsidR="006A5000" w:rsidRPr="00727DAA" w:rsidRDefault="0096514C" w:rsidP="00261E92">
      <w:pPr>
        <w:pStyle w:val="Paragraphedeliste"/>
        <w:numPr>
          <w:ilvl w:val="0"/>
          <w:numId w:val="8"/>
        </w:numPr>
      </w:pPr>
      <w:r>
        <w:t>Idéalement, un</w:t>
      </w:r>
      <w:r w:rsidR="006A5000" w:rsidRPr="00727DAA">
        <w:t xml:space="preserve"> appareil simple devrait </w:t>
      </w:r>
      <w:r>
        <w:t>permettre de régler une fonction en quatre ou cinq étape</w:t>
      </w:r>
      <w:r w:rsidR="009A5AB8">
        <w:t>s</w:t>
      </w:r>
      <w:r>
        <w:t xml:space="preserve"> maximum</w:t>
      </w:r>
      <w:r w:rsidR="006A5000" w:rsidRPr="00727DAA">
        <w:t>. Par exemple, allumer le four, choisir le mode de cuisson, choisir la température</w:t>
      </w:r>
      <w:r w:rsidR="00CC6FA4" w:rsidRPr="00727DAA">
        <w:t xml:space="preserve">, éventuellement choisir la durée, </w:t>
      </w:r>
      <w:r w:rsidR="006A5000" w:rsidRPr="00727DAA">
        <w:t>et appuyer sur Démarrer.</w:t>
      </w:r>
    </w:p>
    <w:p w14:paraId="10DD0533" w14:textId="66A1F9AF" w:rsidR="00EA0893" w:rsidRPr="00727DAA" w:rsidRDefault="00056CF0" w:rsidP="00261E92">
      <w:pPr>
        <w:pStyle w:val="Paragraphedeliste"/>
        <w:numPr>
          <w:ilvl w:val="0"/>
          <w:numId w:val="8"/>
        </w:numPr>
      </w:pPr>
      <w:r w:rsidRPr="00727DAA">
        <w:t>Privilégiez les panneau</w:t>
      </w:r>
      <w:r w:rsidR="00F563BE">
        <w:t>x</w:t>
      </w:r>
      <w:r w:rsidRPr="00727DAA">
        <w:t xml:space="preserve"> de commandes </w:t>
      </w:r>
      <w:r w:rsidR="006A5000" w:rsidRPr="00727DAA">
        <w:t xml:space="preserve">dont chacun des boutons </w:t>
      </w:r>
      <w:r w:rsidR="00264117" w:rsidRPr="00727DAA">
        <w:t xml:space="preserve">permet de sélectionner une </w:t>
      </w:r>
      <w:r w:rsidR="006A5000" w:rsidRPr="00727DAA">
        <w:t>seule fonction</w:t>
      </w:r>
      <w:r w:rsidR="00264117" w:rsidRPr="00727DAA">
        <w:t xml:space="preserve"> à la fois</w:t>
      </w:r>
      <w:r w:rsidR="006A5000" w:rsidRPr="00727DAA">
        <w:t xml:space="preserve">. Cela vous </w:t>
      </w:r>
      <w:r w:rsidR="007C225D" w:rsidRPr="00727DAA">
        <w:t xml:space="preserve">donnera plus d’assurance d’avoir effectué </w:t>
      </w:r>
      <w:r w:rsidR="006A5000" w:rsidRPr="00727DAA">
        <w:t xml:space="preserve">le </w:t>
      </w:r>
      <w:r w:rsidR="007C225D" w:rsidRPr="00727DAA">
        <w:t xml:space="preserve">bon </w:t>
      </w:r>
      <w:r w:rsidR="006A5000" w:rsidRPr="00727DAA">
        <w:t>réglage.</w:t>
      </w:r>
      <w:r w:rsidR="00855371" w:rsidRPr="00727DAA">
        <w:t xml:space="preserve"> Si </w:t>
      </w:r>
      <w:r w:rsidR="007007A4">
        <w:t xml:space="preserve">ce </w:t>
      </w:r>
      <w:r w:rsidR="00855371" w:rsidRPr="00727DAA">
        <w:t>n’est pas possible, assurez-vous que le nombre de pression</w:t>
      </w:r>
      <w:r w:rsidR="008A5904">
        <w:t>s</w:t>
      </w:r>
      <w:r w:rsidR="00855371" w:rsidRPr="00727DAA">
        <w:t xml:space="preserve"> ou de bips à compter </w:t>
      </w:r>
      <w:r w:rsidR="007C225D" w:rsidRPr="00727DAA">
        <w:t xml:space="preserve">avant d’atteindre le réglage souhaité </w:t>
      </w:r>
      <w:r w:rsidR="00855371" w:rsidRPr="00727DAA">
        <w:t>n’est pas excessif.</w:t>
      </w:r>
      <w:r w:rsidR="00493202">
        <w:t xml:space="preserve"> </w:t>
      </w:r>
    </w:p>
    <w:p w14:paraId="0A1D33B9" w14:textId="1A38E9ED" w:rsidR="00EA0893" w:rsidRPr="00727DAA" w:rsidRDefault="005856D9" w:rsidP="00261E92">
      <w:pPr>
        <w:pStyle w:val="Paragraphedeliste"/>
        <w:numPr>
          <w:ilvl w:val="0"/>
          <w:numId w:val="8"/>
        </w:numPr>
      </w:pPr>
      <w:r w:rsidRPr="00727DAA">
        <w:t xml:space="preserve">Vérifiez que les réglages par défaut de l’appareil conviennent à vos besoins d’utilisation. Cela vous évitera </w:t>
      </w:r>
      <w:r w:rsidR="008C64D0" w:rsidRPr="00727DAA">
        <w:t xml:space="preserve">de refaire certaines manipulations. </w:t>
      </w:r>
      <w:r w:rsidR="00855371" w:rsidRPr="00727DAA">
        <w:t xml:space="preserve">C’est aussi le cas </w:t>
      </w:r>
      <w:r w:rsidR="008C64D0" w:rsidRPr="00727DAA">
        <w:t xml:space="preserve">avec un appareil qui mémorise </w:t>
      </w:r>
      <w:r w:rsidR="00855371" w:rsidRPr="00727DAA">
        <w:t xml:space="preserve">vos </w:t>
      </w:r>
      <w:r w:rsidR="008C64D0" w:rsidRPr="00727DAA">
        <w:t xml:space="preserve">derniers réglages. </w:t>
      </w:r>
    </w:p>
    <w:p w14:paraId="53AE2459" w14:textId="4D8F91FD" w:rsidR="00EA0893" w:rsidRPr="00C132A9" w:rsidRDefault="00AC665B" w:rsidP="00261E92">
      <w:pPr>
        <w:pStyle w:val="Titre3"/>
        <w:spacing w:before="360" w:after="360"/>
      </w:pPr>
      <w:bookmarkStart w:id="23" w:name="_Toc224638910"/>
      <w:r w:rsidRPr="00C132A9">
        <w:t xml:space="preserve">Sécurité et </w:t>
      </w:r>
      <w:r w:rsidR="00E12556" w:rsidRPr="00C132A9">
        <w:t>entretien</w:t>
      </w:r>
      <w:bookmarkEnd w:id="23"/>
    </w:p>
    <w:p w14:paraId="2D405028" w14:textId="433E2DB8" w:rsidR="008D57FD" w:rsidRPr="00727DAA" w:rsidRDefault="008D57FD" w:rsidP="00261E92">
      <w:pPr>
        <w:pStyle w:val="Paragraphedeliste"/>
        <w:numPr>
          <w:ilvl w:val="0"/>
          <w:numId w:val="9"/>
        </w:numPr>
      </w:pPr>
      <w:r w:rsidRPr="00727DAA">
        <w:t xml:space="preserve">Assurez-vous que les messages d’erreur soient transmis de façon distincte, par exemple par </w:t>
      </w:r>
      <w:r w:rsidR="00447BB3" w:rsidRPr="00727DAA">
        <w:t>un signal sonore d’une tonalité unique</w:t>
      </w:r>
      <w:r w:rsidRPr="00727DAA">
        <w:t>, par l’affichage d’un symbole ou d’un message bien distinctif.</w:t>
      </w:r>
    </w:p>
    <w:p w14:paraId="526AF2A2" w14:textId="0709270D" w:rsidR="00AC665B" w:rsidRPr="00727DAA" w:rsidRDefault="00AC665B" w:rsidP="00261E92">
      <w:pPr>
        <w:pStyle w:val="Paragraphedeliste"/>
        <w:numPr>
          <w:ilvl w:val="0"/>
          <w:numId w:val="9"/>
        </w:numPr>
      </w:pPr>
      <w:r w:rsidRPr="00727DAA">
        <w:t xml:space="preserve">Assurez-vous que les commandes vous permettant de réagir en cas d’erreur ou de dysfonctionnement de l’appareil sont </w:t>
      </w:r>
      <w:r w:rsidR="00447BB3" w:rsidRPr="00727DAA">
        <w:t xml:space="preserve">non seulement </w:t>
      </w:r>
      <w:r w:rsidRPr="00727DAA">
        <w:t>accessibles</w:t>
      </w:r>
      <w:r w:rsidR="00447BB3" w:rsidRPr="00727DAA">
        <w:t xml:space="preserve"> ou </w:t>
      </w:r>
      <w:r w:rsidRPr="00727DAA">
        <w:t>adaptables</w:t>
      </w:r>
      <w:r w:rsidR="00264117" w:rsidRPr="00727DAA">
        <w:t>,</w:t>
      </w:r>
      <w:r w:rsidR="00447BB3" w:rsidRPr="00727DAA">
        <w:t xml:space="preserve"> mais aussi faciles et rapides à activer</w:t>
      </w:r>
      <w:r w:rsidRPr="00727DAA">
        <w:t>.</w:t>
      </w:r>
    </w:p>
    <w:p w14:paraId="6E9A1D3B" w14:textId="1DA9A409" w:rsidR="00DA65E2" w:rsidRDefault="00DA65E2" w:rsidP="00261E92">
      <w:pPr>
        <w:pStyle w:val="Paragraphedeliste"/>
        <w:numPr>
          <w:ilvl w:val="0"/>
          <w:numId w:val="9"/>
        </w:numPr>
      </w:pPr>
      <w:r w:rsidRPr="00727DAA">
        <w:lastRenderedPageBreak/>
        <w:t>Vérifiez si l’appareil possède un système d’alerte renforcée</w:t>
      </w:r>
      <w:r w:rsidR="00F563BE">
        <w:t xml:space="preserve"> </w:t>
      </w:r>
      <w:r w:rsidRPr="00727DAA">
        <w:t>(comme une alarme sonore longue et distincte)</w:t>
      </w:r>
      <w:r w:rsidR="00DB4895">
        <w:t xml:space="preserve"> </w:t>
      </w:r>
      <w:r w:rsidRPr="00727DAA">
        <w:t>ou d’arrêt automatique en cas d’oubli ou de surchauffe.</w:t>
      </w:r>
    </w:p>
    <w:p w14:paraId="1B836A16" w14:textId="5C238A2E" w:rsidR="00B55A2F" w:rsidRPr="00727DAA" w:rsidRDefault="00B55A2F" w:rsidP="00261E92">
      <w:pPr>
        <w:pStyle w:val="Paragraphedeliste"/>
        <w:numPr>
          <w:ilvl w:val="0"/>
          <w:numId w:val="9"/>
        </w:numPr>
      </w:pPr>
      <w:r>
        <w:t xml:space="preserve">Faites attention au panneau de commandes situé sur le devant de l’appareil ; </w:t>
      </w:r>
      <w:r w:rsidR="00D11336">
        <w:t>s</w:t>
      </w:r>
      <w:r>
        <w:t>i vous risquez de l’accrocher, vous pourriez activer involontairement les commandes.</w:t>
      </w:r>
    </w:p>
    <w:p w14:paraId="3892B0EC" w14:textId="6868346A" w:rsidR="00DA65E2" w:rsidRPr="00727DAA" w:rsidRDefault="00DA65E2" w:rsidP="00261E92">
      <w:pPr>
        <w:pStyle w:val="Paragraphedeliste"/>
        <w:numPr>
          <w:ilvl w:val="0"/>
          <w:numId w:val="9"/>
        </w:numPr>
      </w:pPr>
      <w:r w:rsidRPr="00727DAA">
        <w:t xml:space="preserve">Vérifiez que la commande pour verrouiller et déverrouiller la </w:t>
      </w:r>
      <w:r w:rsidR="00446496">
        <w:t xml:space="preserve">fonction </w:t>
      </w:r>
      <w:r w:rsidRPr="00727DAA">
        <w:t>sécurité enfant est accessible ou adaptable</w:t>
      </w:r>
      <w:r w:rsidR="00446496">
        <w:t>.</w:t>
      </w:r>
      <w:r w:rsidR="003D7941" w:rsidRPr="00727DAA">
        <w:t xml:space="preserve"> </w:t>
      </w:r>
      <w:r w:rsidR="00446496">
        <w:t>C</w:t>
      </w:r>
      <w:r w:rsidR="003D7941" w:rsidRPr="00727DAA">
        <w:t xml:space="preserve">ela vous permettra </w:t>
      </w:r>
      <w:r w:rsidR="00446496">
        <w:t>de ne pas activer involontairement les commandes</w:t>
      </w:r>
      <w:r w:rsidRPr="00727DAA">
        <w:t>.</w:t>
      </w:r>
    </w:p>
    <w:p w14:paraId="0D5D6150" w14:textId="52CC5027" w:rsidR="00AC665B" w:rsidRDefault="00447BB3" w:rsidP="00261E92">
      <w:pPr>
        <w:pStyle w:val="Paragraphedeliste"/>
        <w:numPr>
          <w:ilvl w:val="0"/>
          <w:numId w:val="9"/>
        </w:numPr>
      </w:pPr>
      <w:r w:rsidRPr="00727DAA">
        <w:t xml:space="preserve">Vérifiez si </w:t>
      </w:r>
      <w:r w:rsidR="00E12556" w:rsidRPr="00727DAA">
        <w:t>les notifications</w:t>
      </w:r>
      <w:r w:rsidRPr="00727DAA">
        <w:t>, les commandes et les dispositifs</w:t>
      </w:r>
      <w:r w:rsidR="00DB4895">
        <w:t xml:space="preserve"> </w:t>
      </w:r>
      <w:r w:rsidRPr="00727DAA">
        <w:t>relati</w:t>
      </w:r>
      <w:r w:rsidR="00264117" w:rsidRPr="00727DAA">
        <w:t>f</w:t>
      </w:r>
      <w:r w:rsidRPr="00727DAA">
        <w:t xml:space="preserve">s au nettoyage automatique ou manuel de </w:t>
      </w:r>
      <w:r w:rsidR="00E12556" w:rsidRPr="00727DAA">
        <w:t>l’appareil sont accessibles.</w:t>
      </w:r>
    </w:p>
    <w:p w14:paraId="4F48E01F" w14:textId="7F2D32E9" w:rsidR="00D000B2" w:rsidRPr="00273EC6" w:rsidRDefault="00DA34F7" w:rsidP="00261E92">
      <w:pPr>
        <w:pStyle w:val="Titre2"/>
        <w:spacing w:before="360" w:after="360"/>
      </w:pPr>
      <w:bookmarkStart w:id="24" w:name="_Toc224638911"/>
      <w:r>
        <w:t>Section 3 </w:t>
      </w:r>
      <w:r w:rsidR="00264A49">
        <w:t>-</w:t>
      </w:r>
      <w:r>
        <w:t xml:space="preserve"> </w:t>
      </w:r>
      <w:r w:rsidR="00D11121">
        <w:t>Q</w:t>
      </w:r>
      <w:r w:rsidR="00D000B2" w:rsidRPr="00273EC6">
        <w:t>uelques conseils pour le magasinage</w:t>
      </w:r>
      <w:bookmarkEnd w:id="24"/>
    </w:p>
    <w:p w14:paraId="1F2AB349" w14:textId="78C88D2F" w:rsidR="00EE585A" w:rsidRDefault="00C65B8A" w:rsidP="00261E92">
      <w:r>
        <w:t xml:space="preserve">D’abord, identifiez clairement vos besoins en termes d’utilisation : </w:t>
      </w:r>
      <w:r w:rsidR="00D11336">
        <w:t>q</w:t>
      </w:r>
      <w:r>
        <w:t>uels sont les fonctions, les programmes</w:t>
      </w:r>
      <w:r w:rsidR="0078400E">
        <w:t xml:space="preserve">, </w:t>
      </w:r>
      <w:r>
        <w:t>les options</w:t>
      </w:r>
      <w:r w:rsidR="00DB4895">
        <w:t xml:space="preserve"> </w:t>
      </w:r>
      <w:r>
        <w:t xml:space="preserve">que vous utilisez le plus souvent ou que vous souhaiteriez utiliser ? </w:t>
      </w:r>
      <w:proofErr w:type="gramStart"/>
      <w:r>
        <w:t>Faites</w:t>
      </w:r>
      <w:proofErr w:type="gramEnd"/>
      <w:r>
        <w:t xml:space="preserve"> une liste</w:t>
      </w:r>
      <w:r w:rsidR="00EE585A">
        <w:t xml:space="preserve"> de ces fonctionnalités afin </w:t>
      </w:r>
      <w:r w:rsidR="003D727A">
        <w:t xml:space="preserve">qu’au moment de l’achat vous puissiez vérifier </w:t>
      </w:r>
      <w:r w:rsidR="00EE585A">
        <w:t>que chacune d’elle</w:t>
      </w:r>
      <w:r w:rsidR="00AF3C38">
        <w:t>s</w:t>
      </w:r>
      <w:r w:rsidR="00EE585A">
        <w:t xml:space="preserve"> est contrôlée par une commande accessible ou adaptable.</w:t>
      </w:r>
    </w:p>
    <w:p w14:paraId="219328A3" w14:textId="36427497" w:rsidR="00350C45" w:rsidRDefault="003D727A" w:rsidP="00261E92">
      <w:r>
        <w:t xml:space="preserve">Appelez les magasins près de chez vous afin de vérifier s’ils </w:t>
      </w:r>
      <w:r w:rsidR="009A39A8">
        <w:t xml:space="preserve">offrent </w:t>
      </w:r>
      <w:r>
        <w:t>des appareils avec les critères d’utilisation et d’accessibilité que vous recherchez.</w:t>
      </w:r>
    </w:p>
    <w:p w14:paraId="0E6CF58A" w14:textId="05C59B8C" w:rsidR="00350C45" w:rsidRPr="00186E98" w:rsidRDefault="00350C45" w:rsidP="00261E92">
      <w:r>
        <w:t xml:space="preserve">Prenez en note </w:t>
      </w:r>
      <w:r w:rsidR="00357EB7">
        <w:t xml:space="preserve">la marque et le numéro de modèle </w:t>
      </w:r>
      <w:r>
        <w:t>de l’appareil et re</w:t>
      </w:r>
      <w:r w:rsidRPr="00186E98">
        <w:t>cherche</w:t>
      </w:r>
      <w:r w:rsidR="000F0444">
        <w:t>z</w:t>
      </w:r>
      <w:r w:rsidRPr="00186E98">
        <w:t xml:space="preserve"> </w:t>
      </w:r>
      <w:r>
        <w:t xml:space="preserve">le manuel </w:t>
      </w:r>
      <w:r w:rsidRPr="00186E98">
        <w:t xml:space="preserve">d’utilisation sur </w:t>
      </w:r>
      <w:r w:rsidR="00357EB7">
        <w:t xml:space="preserve">le site </w:t>
      </w:r>
      <w:r w:rsidRPr="00186E98">
        <w:t xml:space="preserve">Internet </w:t>
      </w:r>
      <w:r w:rsidR="00357EB7">
        <w:t>du fabri</w:t>
      </w:r>
      <w:r w:rsidR="00F51DEB">
        <w:t>c</w:t>
      </w:r>
      <w:r w:rsidR="00357EB7">
        <w:t xml:space="preserve">ant </w:t>
      </w:r>
      <w:r w:rsidRPr="00186E98">
        <w:t xml:space="preserve">afin d’avoir plus d’information sur </w:t>
      </w:r>
      <w:r>
        <w:t xml:space="preserve">ses </w:t>
      </w:r>
      <w:r w:rsidRPr="00186E98">
        <w:t>caractéristiques.</w:t>
      </w:r>
      <w:r w:rsidR="00357EB7">
        <w:t xml:space="preserve"> </w:t>
      </w:r>
    </w:p>
    <w:p w14:paraId="381B67E1" w14:textId="70B42C8D" w:rsidR="00350C45" w:rsidRDefault="00EE28B0" w:rsidP="00261E92">
      <w:r>
        <w:lastRenderedPageBreak/>
        <w:t>Au besoin</w:t>
      </w:r>
      <w:r w:rsidR="00350C45">
        <w:t xml:space="preserve">, envoyez un courriel à la compagnie avec des questions. Par exemple, demandez s’il existe des étiquettes braille ou des symboles autocollants préfabriqués fournis avec l’appareil ou disponibles sur demande. </w:t>
      </w:r>
    </w:p>
    <w:p w14:paraId="258ABF3F" w14:textId="7EC3021E" w:rsidR="00350C45" w:rsidRPr="00186E98" w:rsidRDefault="00350C45" w:rsidP="00261E92">
      <w:r w:rsidRPr="00186E98">
        <w:t>Parlez-en avec d’autres personnes handicapées visuelles</w:t>
      </w:r>
      <w:r>
        <w:t xml:space="preserve"> ; elles pourraient vous partager de l’information sur des appareils accessibles ou au contraire sur des choses à éviter</w:t>
      </w:r>
      <w:r w:rsidRPr="00186E98">
        <w:t xml:space="preserve">. </w:t>
      </w:r>
    </w:p>
    <w:p w14:paraId="39CAF1C2" w14:textId="78F88CAC" w:rsidR="00D000B2" w:rsidRDefault="003D727A" w:rsidP="00261E92">
      <w:r>
        <w:t>Une fois en magasin, d</w:t>
      </w:r>
      <w:r w:rsidR="00D000B2" w:rsidRPr="00186E98">
        <w:t>emande</w:t>
      </w:r>
      <w:r w:rsidR="00BD13A5">
        <w:t>z, si possible,</w:t>
      </w:r>
      <w:r w:rsidR="00DB4895">
        <w:t xml:space="preserve"> </w:t>
      </w:r>
      <w:r w:rsidR="00D000B2" w:rsidRPr="00186E98">
        <w:t xml:space="preserve">à brancher l’appareil afin de vérifier la visibilité des </w:t>
      </w:r>
      <w:r w:rsidR="00F66D4C">
        <w:t>témoins lumineux</w:t>
      </w:r>
      <w:r w:rsidR="00D000B2" w:rsidRPr="00186E98">
        <w:t>, de l’affichage numérique et la rétroaction sonore des commandes.</w:t>
      </w:r>
    </w:p>
    <w:p w14:paraId="42252ACF" w14:textId="46B721C2" w:rsidR="00D000B2" w:rsidRPr="00273EC6" w:rsidRDefault="00282481" w:rsidP="00261E92">
      <w:pPr>
        <w:pStyle w:val="Titre2"/>
        <w:spacing w:before="360" w:after="360"/>
      </w:pPr>
      <w:bookmarkStart w:id="25" w:name="_Toc224638912"/>
      <w:r>
        <w:t>Section 4</w:t>
      </w:r>
      <w:r w:rsidR="00264A49">
        <w:t xml:space="preserve"> - </w:t>
      </w:r>
      <w:r w:rsidR="00C13EAA">
        <w:t>Fiches</w:t>
      </w:r>
      <w:r w:rsidR="00C259F4">
        <w:t>-appareil</w:t>
      </w:r>
      <w:bookmarkEnd w:id="25"/>
      <w:r w:rsidR="00C13EAA">
        <w:t xml:space="preserve"> </w:t>
      </w:r>
    </w:p>
    <w:p w14:paraId="66BEB280" w14:textId="02B74AD9" w:rsidR="00A202F9" w:rsidRDefault="00A202F9" w:rsidP="00A511BE">
      <w:pPr>
        <w:pStyle w:val="Titre3"/>
      </w:pPr>
      <w:bookmarkStart w:id="26" w:name="_Toc224638913"/>
      <w:r>
        <w:t>Cuisinière</w:t>
      </w:r>
      <w:r w:rsidR="00264A49">
        <w:t xml:space="preserve"> / T</w:t>
      </w:r>
      <w:r>
        <w:t>able de cuisson</w:t>
      </w:r>
      <w:bookmarkEnd w:id="26"/>
    </w:p>
    <w:p w14:paraId="241AF70B" w14:textId="77777777" w:rsidR="006E4772" w:rsidRDefault="00CB2061" w:rsidP="00A202F9">
      <w:r>
        <w:t xml:space="preserve">Utilisez cette fiche pour choisir une cuisinière qui correspond à vos besoins d’accessibilité et à vos préférences d’utilisation. </w:t>
      </w:r>
    </w:p>
    <w:p w14:paraId="3CD2C8AB" w14:textId="5313D087" w:rsidR="00A202F9" w:rsidRDefault="00CB2061" w:rsidP="00A202F9">
      <w:r>
        <w:t>N</w:t>
      </w:r>
      <w:r w:rsidR="00D11336">
        <w:t>B</w:t>
      </w:r>
      <w:r w:rsidR="007F54C5">
        <w:t> :</w:t>
      </w:r>
      <w:r>
        <w:t xml:space="preserve"> </w:t>
      </w:r>
      <w:r w:rsidR="00A202F9">
        <w:t xml:space="preserve">Cette </w:t>
      </w:r>
      <w:r w:rsidR="00492C88">
        <w:t xml:space="preserve">fiche </w:t>
      </w:r>
      <w:r w:rsidR="00A202F9">
        <w:t xml:space="preserve">couvre uniquement la surface de cuisson et son panneau de commandes. Pour tout ce qui touche au four de cuisson, </w:t>
      </w:r>
      <w:r w:rsidR="00492C88">
        <w:t>référez-vous à la prochaine fiche</w:t>
      </w:r>
      <w:r w:rsidR="00A202F9">
        <w:t xml:space="preserve">. </w:t>
      </w:r>
    </w:p>
    <w:p w14:paraId="7D691EBC" w14:textId="536BC693" w:rsidR="00A202F9" w:rsidRDefault="00A202F9" w:rsidP="00C708E2">
      <w:pPr>
        <w:pStyle w:val="Titre4"/>
      </w:pPr>
      <w:r>
        <w:t xml:space="preserve">Première étape : identifiez vos besoins </w:t>
      </w:r>
    </w:p>
    <w:p w14:paraId="44CD119A" w14:textId="68278A62" w:rsidR="00A202F9" w:rsidRDefault="00A202F9" w:rsidP="00A202F9">
      <w:bookmarkStart w:id="27" w:name="_Hlk213832528"/>
      <w:r>
        <w:t xml:space="preserve">Avant de commencer à magasiner votre </w:t>
      </w:r>
      <w:r w:rsidR="00395B9E">
        <w:t>appareil</w:t>
      </w:r>
      <w:r>
        <w:t xml:space="preserve">, dressez la liste des fonctions et des options que vous voulez avoir pour votre surface de cuisson. C’est l’accessibilité ou l’adaptabilité de ces fonctions que vous voudrez valider. </w:t>
      </w:r>
      <w:r w:rsidR="00083DE4">
        <w:t xml:space="preserve">La liste de vérification </w:t>
      </w:r>
      <w:r w:rsidR="00DE55BB">
        <w:t xml:space="preserve">suivante </w:t>
      </w:r>
      <w:r w:rsidR="00A375F9">
        <w:t xml:space="preserve">vous </w:t>
      </w:r>
      <w:r>
        <w:t xml:space="preserve">permettra de le faire. Référez-vous </w:t>
      </w:r>
      <w:r w:rsidR="007F54C5">
        <w:t xml:space="preserve">aux sections </w:t>
      </w:r>
      <w:r>
        <w:t xml:space="preserve">1 et 2 du guide pour plus de détails sur les </w:t>
      </w:r>
      <w:r w:rsidR="00344161">
        <w:t>différents critères</w:t>
      </w:r>
      <w:r>
        <w:t>.</w:t>
      </w:r>
    </w:p>
    <w:bookmarkEnd w:id="27"/>
    <w:p w14:paraId="0A290BCD" w14:textId="373255A9" w:rsidR="00A202F9" w:rsidRDefault="00A202F9" w:rsidP="00C708E2">
      <w:pPr>
        <w:pStyle w:val="Titre4"/>
      </w:pPr>
      <w:r>
        <w:lastRenderedPageBreak/>
        <w:t xml:space="preserve">Commandes : </w:t>
      </w:r>
      <w:r w:rsidR="00241E56">
        <w:t>q</w:t>
      </w:r>
      <w:r>
        <w:t xml:space="preserve">uel type choisir ? </w:t>
      </w:r>
    </w:p>
    <w:p w14:paraId="331E4441" w14:textId="53230B71" w:rsidR="00A511BE" w:rsidRDefault="00A202F9" w:rsidP="008550FB">
      <w:pPr>
        <w:pStyle w:val="Paragraphedeliste"/>
        <w:numPr>
          <w:ilvl w:val="0"/>
          <w:numId w:val="29"/>
        </w:numPr>
      </w:pPr>
      <w:r w:rsidRPr="00A511BE">
        <w:rPr>
          <w:b/>
          <w:bCs/>
        </w:rPr>
        <w:t xml:space="preserve">Fortement </w:t>
      </w:r>
      <w:r w:rsidRPr="00B7281C">
        <w:rPr>
          <w:b/>
          <w:bCs/>
        </w:rPr>
        <w:t>recommandé</w:t>
      </w:r>
      <w:r w:rsidR="00B7281C" w:rsidRPr="00B7281C">
        <w:rPr>
          <w:b/>
          <w:bCs/>
        </w:rPr>
        <w:t xml:space="preserve"> - </w:t>
      </w:r>
      <w:r w:rsidRPr="00B7281C">
        <w:rPr>
          <w:b/>
          <w:bCs/>
        </w:rPr>
        <w:t>Boutons physiques (mécaniques)</w:t>
      </w:r>
      <w:r w:rsidR="00B7281C" w:rsidRPr="00B7281C">
        <w:rPr>
          <w:b/>
          <w:bCs/>
        </w:rPr>
        <w:t> :</w:t>
      </w:r>
      <w:r w:rsidR="009F7E0B">
        <w:t xml:space="preserve"> </w:t>
      </w:r>
      <w:r>
        <w:t xml:space="preserve">Ils sont faciles à </w:t>
      </w:r>
      <w:r w:rsidR="00CB2061">
        <w:t xml:space="preserve">détecter </w:t>
      </w:r>
      <w:r>
        <w:t>et offrent un contrôle fiable.</w:t>
      </w:r>
    </w:p>
    <w:p w14:paraId="6D87D5ED" w14:textId="6505FF61" w:rsidR="00A511BE" w:rsidRDefault="00A202F9" w:rsidP="008550FB">
      <w:pPr>
        <w:pStyle w:val="Paragraphedeliste"/>
        <w:numPr>
          <w:ilvl w:val="0"/>
          <w:numId w:val="29"/>
        </w:numPr>
      </w:pPr>
      <w:r w:rsidRPr="00B7281C">
        <w:rPr>
          <w:b/>
          <w:bCs/>
        </w:rPr>
        <w:t>Acceptable avec adaptations</w:t>
      </w:r>
      <w:r w:rsidR="00B7281C" w:rsidRPr="00B7281C">
        <w:rPr>
          <w:b/>
          <w:bCs/>
        </w:rPr>
        <w:t xml:space="preserve"> - </w:t>
      </w:r>
      <w:r w:rsidRPr="00B7281C">
        <w:rPr>
          <w:b/>
          <w:bCs/>
        </w:rPr>
        <w:t>Touches tactiles à pression</w:t>
      </w:r>
      <w:r w:rsidR="00B7281C" w:rsidRPr="00B7281C">
        <w:rPr>
          <w:b/>
          <w:bCs/>
        </w:rPr>
        <w:t> :</w:t>
      </w:r>
      <w:r w:rsidR="00B7281C">
        <w:t xml:space="preserve"> </w:t>
      </w:r>
      <w:r>
        <w:t>Elles nécessitent un appui ferme, ce qui réduit les erreurs, et permettent l'ajout de repères.</w:t>
      </w:r>
    </w:p>
    <w:p w14:paraId="11F420FA" w14:textId="2AC14D2C" w:rsidR="00A202F9" w:rsidRDefault="00A202F9" w:rsidP="008550FB">
      <w:pPr>
        <w:pStyle w:val="Paragraphedeliste"/>
        <w:numPr>
          <w:ilvl w:val="0"/>
          <w:numId w:val="29"/>
        </w:numPr>
      </w:pPr>
      <w:r w:rsidRPr="00A511BE">
        <w:rPr>
          <w:b/>
          <w:bCs/>
        </w:rPr>
        <w:t xml:space="preserve">À </w:t>
      </w:r>
      <w:r w:rsidRPr="00B7281C">
        <w:rPr>
          <w:b/>
          <w:bCs/>
        </w:rPr>
        <w:t>éviter</w:t>
      </w:r>
      <w:r w:rsidR="00AB5C98">
        <w:rPr>
          <w:b/>
          <w:bCs/>
        </w:rPr>
        <w:t xml:space="preserve"> autant que possible</w:t>
      </w:r>
      <w:r w:rsidRPr="00B7281C">
        <w:rPr>
          <w:b/>
          <w:bCs/>
        </w:rPr>
        <w:t xml:space="preserve"> </w:t>
      </w:r>
      <w:r w:rsidR="00B7281C" w:rsidRPr="00B7281C">
        <w:rPr>
          <w:b/>
          <w:bCs/>
        </w:rPr>
        <w:t>- T</w:t>
      </w:r>
      <w:r w:rsidRPr="00B7281C">
        <w:rPr>
          <w:b/>
          <w:bCs/>
        </w:rPr>
        <w:t>ouches tactiles à effleurement</w:t>
      </w:r>
      <w:r w:rsidR="00B7281C" w:rsidRPr="00B7281C">
        <w:rPr>
          <w:b/>
          <w:bCs/>
        </w:rPr>
        <w:t> :</w:t>
      </w:r>
      <w:r w:rsidR="00B7281C">
        <w:t xml:space="preserve"> </w:t>
      </w:r>
      <w:r w:rsidR="00D11336">
        <w:t>e</w:t>
      </w:r>
      <w:r>
        <w:t xml:space="preserve">lles réagissent au simple contact de la peau, </w:t>
      </w:r>
      <w:r w:rsidR="007C2BC0">
        <w:t xml:space="preserve">ce qui peut causer </w:t>
      </w:r>
      <w:r>
        <w:t>des activations involontaires.</w:t>
      </w:r>
    </w:p>
    <w:p w14:paraId="5DA1C9FF" w14:textId="4EF7C081" w:rsidR="00A202F9" w:rsidRDefault="00A202F9" w:rsidP="00A202F9">
      <w:r w:rsidRPr="00A511BE">
        <w:rPr>
          <w:b/>
          <w:bCs/>
        </w:rPr>
        <w:t>Attention aux commandes à glisser (curseurs tactiles) :</w:t>
      </w:r>
      <w:r>
        <w:t xml:space="preserve"> </w:t>
      </w:r>
      <w:r w:rsidR="00EF473C">
        <w:t>Certaines tables de cuisson</w:t>
      </w:r>
      <w:r>
        <w:t xml:space="preserve"> sont </w:t>
      </w:r>
      <w:r w:rsidR="00EF473C">
        <w:t>dotées d’une zone tactile où on fait glisser le doigt pour régler la puissance ou la durée. Cette commande n’est pas du tout accessible</w:t>
      </w:r>
      <w:r>
        <w:t xml:space="preserve"> si elle n'offre pas une rétroaction sonore</w:t>
      </w:r>
      <w:r w:rsidR="00056AF3">
        <w:t xml:space="preserve"> </w:t>
      </w:r>
      <w:r>
        <w:t>claire lors des ajustements.</w:t>
      </w:r>
    </w:p>
    <w:p w14:paraId="22CF17CD" w14:textId="77777777" w:rsidR="00A202F9" w:rsidRDefault="00A202F9" w:rsidP="00C708E2">
      <w:pPr>
        <w:pStyle w:val="Titre4"/>
      </w:pPr>
      <w:r>
        <w:t>Positions des commandes</w:t>
      </w:r>
    </w:p>
    <w:p w14:paraId="61138398" w14:textId="3BC01ED9" w:rsidR="00A511BE" w:rsidRDefault="00A202F9" w:rsidP="008550FB">
      <w:pPr>
        <w:pStyle w:val="Paragraphedeliste"/>
        <w:numPr>
          <w:ilvl w:val="0"/>
          <w:numId w:val="30"/>
        </w:numPr>
      </w:pPr>
      <w:r w:rsidRPr="00A511BE">
        <w:rPr>
          <w:b/>
          <w:bCs/>
        </w:rPr>
        <w:t>Face avant :</w:t>
      </w:r>
      <w:r>
        <w:t xml:space="preserve"> préférable si vous vous rapprochez pour voir les commandes. Assurez-vous de pouvoir verrouiller les commandes pour éviter d’allumer </w:t>
      </w:r>
      <w:r w:rsidR="00682601">
        <w:t xml:space="preserve">la cuisinière </w:t>
      </w:r>
      <w:r>
        <w:t xml:space="preserve">par inadvertance. </w:t>
      </w:r>
    </w:p>
    <w:p w14:paraId="6499AC91" w14:textId="484A07A2" w:rsidR="00A511BE" w:rsidRDefault="00A202F9" w:rsidP="008550FB">
      <w:pPr>
        <w:pStyle w:val="Paragraphedeliste"/>
        <w:numPr>
          <w:ilvl w:val="0"/>
          <w:numId w:val="30"/>
        </w:numPr>
      </w:pPr>
      <w:r w:rsidRPr="00A511BE">
        <w:rPr>
          <w:b/>
          <w:bCs/>
        </w:rPr>
        <w:t>Face arrière :</w:t>
      </w:r>
      <w:r>
        <w:t xml:space="preserve"> déconseillé si vous craignez que votre bras soit trop près de la surface chauffante.</w:t>
      </w:r>
    </w:p>
    <w:p w14:paraId="1ECBAD45" w14:textId="36E75AF8" w:rsidR="00A202F9" w:rsidRDefault="00A202F9" w:rsidP="008550FB">
      <w:pPr>
        <w:pStyle w:val="Paragraphedeliste"/>
        <w:numPr>
          <w:ilvl w:val="0"/>
          <w:numId w:val="30"/>
        </w:numPr>
      </w:pPr>
      <w:r w:rsidRPr="00A511BE">
        <w:rPr>
          <w:b/>
          <w:bCs/>
        </w:rPr>
        <w:t>Sur les côtés :</w:t>
      </w:r>
      <w:r>
        <w:t xml:space="preserve"> pour une meilleure ergonomie, privilégiez le côté droit ou gauche selon votre main dominante et votre champ visuel.</w:t>
      </w:r>
    </w:p>
    <w:p w14:paraId="0226890E" w14:textId="47103523" w:rsidR="00A202F9" w:rsidRDefault="00A202F9" w:rsidP="00A202F9">
      <w:r w:rsidRPr="00A511BE">
        <w:rPr>
          <w:b/>
          <w:bCs/>
        </w:rPr>
        <w:lastRenderedPageBreak/>
        <w:t>Attention :</w:t>
      </w:r>
      <w:r w:rsidR="00A511BE">
        <w:t xml:space="preserve"> </w:t>
      </w:r>
      <w:r w:rsidR="00A023F1">
        <w:t>L</w:t>
      </w:r>
      <w:r>
        <w:t xml:space="preserve">es commandes tactiles situées entre les ronds de cuisson de certaines plaques vitrocéramiques rendent difficile l’ajout de </w:t>
      </w:r>
      <w:r w:rsidR="00285461">
        <w:t xml:space="preserve">repères tactiles </w:t>
      </w:r>
      <w:r>
        <w:t>à cause de la chaleur à proximité.</w:t>
      </w:r>
    </w:p>
    <w:p w14:paraId="7678A243" w14:textId="09FD81F4" w:rsidR="00545884" w:rsidRDefault="00545884" w:rsidP="00545884">
      <w:pPr>
        <w:pStyle w:val="Titre4"/>
        <w:rPr>
          <w:rFonts w:eastAsia="Times New Roman"/>
          <w:lang w:eastAsia="fr-CA"/>
        </w:rPr>
      </w:pPr>
      <w:r w:rsidRPr="00545884">
        <w:rPr>
          <w:rFonts w:eastAsia="Times New Roman"/>
          <w:lang w:eastAsia="fr-CA"/>
        </w:rPr>
        <w:t xml:space="preserve">Position et dimension des </w:t>
      </w:r>
      <w:r w:rsidR="00D9416E">
        <w:rPr>
          <w:rFonts w:eastAsia="Times New Roman"/>
          <w:lang w:eastAsia="fr-CA"/>
        </w:rPr>
        <w:t>foyers</w:t>
      </w:r>
    </w:p>
    <w:p w14:paraId="7BBC1870" w14:textId="167ADE0F" w:rsidR="00545884" w:rsidRDefault="00AB5C98" w:rsidP="003204A2">
      <w:r>
        <w:t xml:space="preserve">Assurez-vous que </w:t>
      </w:r>
      <w:r w:rsidR="003204A2">
        <w:t xml:space="preserve">les dimensions de </w:t>
      </w:r>
      <w:r w:rsidR="00D9416E">
        <w:t xml:space="preserve">foyers </w:t>
      </w:r>
      <w:r>
        <w:t xml:space="preserve">que vous utilisez le plus </w:t>
      </w:r>
      <w:r w:rsidR="00D9416E">
        <w:t xml:space="preserve">souvent </w:t>
      </w:r>
      <w:r>
        <w:t>sont situé</w:t>
      </w:r>
      <w:r w:rsidR="00D11336">
        <w:t>e</w:t>
      </w:r>
      <w:r>
        <w:t xml:space="preserve">s </w:t>
      </w:r>
      <w:r w:rsidR="003204A2">
        <w:t xml:space="preserve">à l’avant de l’appareil </w:t>
      </w:r>
      <w:r>
        <w:t xml:space="preserve">pour </w:t>
      </w:r>
      <w:r w:rsidR="003204A2">
        <w:t xml:space="preserve">un meilleur accès et une meilleure visibilité. </w:t>
      </w:r>
    </w:p>
    <w:p w14:paraId="1B6485F3" w14:textId="255FB1A1" w:rsidR="00A202F9" w:rsidRDefault="00476E95" w:rsidP="00C708E2">
      <w:pPr>
        <w:pStyle w:val="Titre4"/>
      </w:pPr>
      <w:r>
        <w:t xml:space="preserve">Critères </w:t>
      </w:r>
      <w:r w:rsidR="00A202F9">
        <w:t>visuels</w:t>
      </w:r>
    </w:p>
    <w:p w14:paraId="3037E1AE" w14:textId="23992E5D" w:rsidR="00A511BE" w:rsidRDefault="00492C88" w:rsidP="008550FB">
      <w:pPr>
        <w:pStyle w:val="Paragraphedeliste"/>
        <w:numPr>
          <w:ilvl w:val="0"/>
          <w:numId w:val="31"/>
        </w:numPr>
      </w:pPr>
      <w:bookmarkStart w:id="28" w:name="_Hlk214279701"/>
      <w:r>
        <w:t>Marquage des fonctions lisible : bon contraste, taille adéquate des chiffres, icônes et caractères.</w:t>
      </w:r>
    </w:p>
    <w:p w14:paraId="35954D23" w14:textId="142D9CA9" w:rsidR="00A511BE" w:rsidRDefault="00492C88" w:rsidP="008550FB">
      <w:pPr>
        <w:pStyle w:val="Paragraphedeliste"/>
        <w:numPr>
          <w:ilvl w:val="0"/>
          <w:numId w:val="31"/>
        </w:numPr>
      </w:pPr>
      <w:r>
        <w:t>Commandes contrastantes avec l’arrière-plan.</w:t>
      </w:r>
    </w:p>
    <w:p w14:paraId="44D97968" w14:textId="1A7415CD" w:rsidR="00492C88" w:rsidRDefault="00492C88" w:rsidP="008550FB">
      <w:pPr>
        <w:pStyle w:val="Paragraphedeliste"/>
        <w:numPr>
          <w:ilvl w:val="0"/>
          <w:numId w:val="31"/>
        </w:numPr>
      </w:pPr>
      <w:r>
        <w:t>Contrastes ou autres repères visuels pour distinguer les ronds de cuisson.</w:t>
      </w:r>
    </w:p>
    <w:p w14:paraId="0F56431B" w14:textId="38C4E30F" w:rsidR="00A511BE" w:rsidRDefault="00492C88" w:rsidP="008550FB">
      <w:pPr>
        <w:pStyle w:val="Paragraphedeliste"/>
        <w:numPr>
          <w:ilvl w:val="0"/>
          <w:numId w:val="31"/>
        </w:numPr>
      </w:pPr>
      <w:r>
        <w:t>Rétroéclairage pour marquages et boutons.</w:t>
      </w:r>
    </w:p>
    <w:p w14:paraId="13BBD232" w14:textId="40DD324B" w:rsidR="00A511BE" w:rsidRDefault="00492C88" w:rsidP="008550FB">
      <w:pPr>
        <w:pStyle w:val="Paragraphedeliste"/>
        <w:numPr>
          <w:ilvl w:val="0"/>
          <w:numId w:val="31"/>
        </w:numPr>
      </w:pPr>
      <w:r>
        <w:t>Témoins lumineux visibles.</w:t>
      </w:r>
    </w:p>
    <w:bookmarkEnd w:id="28"/>
    <w:p w14:paraId="5F587DDA" w14:textId="77777777" w:rsidR="00A202F9" w:rsidRDefault="00A202F9" w:rsidP="00C708E2">
      <w:pPr>
        <w:pStyle w:val="Titre4"/>
      </w:pPr>
      <w:r>
        <w:t xml:space="preserve">Écran </w:t>
      </w:r>
    </w:p>
    <w:p w14:paraId="212AE61C" w14:textId="455C4F25" w:rsidR="00A511BE" w:rsidRDefault="008A3106" w:rsidP="008550FB">
      <w:pPr>
        <w:pStyle w:val="Paragraphedeliste"/>
        <w:numPr>
          <w:ilvl w:val="0"/>
          <w:numId w:val="32"/>
        </w:numPr>
      </w:pPr>
      <w:r>
        <w:t>Affichage suffisamment gros et contrastant.</w:t>
      </w:r>
    </w:p>
    <w:p w14:paraId="1DCEDE21" w14:textId="458C7C96" w:rsidR="00A511BE" w:rsidRDefault="008A3106" w:rsidP="008550FB">
      <w:pPr>
        <w:pStyle w:val="Paragraphedeliste"/>
        <w:numPr>
          <w:ilvl w:val="0"/>
          <w:numId w:val="32"/>
        </w:numPr>
      </w:pPr>
      <w:r>
        <w:t>Affichage simple, avec peu d’éléments affichés à la fois.</w:t>
      </w:r>
    </w:p>
    <w:p w14:paraId="0AA339DA" w14:textId="50F0DB64" w:rsidR="00A202F9" w:rsidRDefault="00B73969" w:rsidP="008550FB">
      <w:pPr>
        <w:pStyle w:val="Paragraphedeliste"/>
        <w:numPr>
          <w:ilvl w:val="0"/>
          <w:numId w:val="32"/>
        </w:numPr>
      </w:pPr>
      <w:r>
        <w:t xml:space="preserve">Affichage visible en continu pendant les réglages ou durée d’affichage réglable. </w:t>
      </w:r>
    </w:p>
    <w:p w14:paraId="32EF0BCE" w14:textId="6BCCED88" w:rsidR="00A202F9" w:rsidRDefault="00476E95" w:rsidP="00C708E2">
      <w:pPr>
        <w:pStyle w:val="Titre4"/>
      </w:pPr>
      <w:r>
        <w:t xml:space="preserve">Critères </w:t>
      </w:r>
      <w:r w:rsidR="00A202F9">
        <w:t>tactiles</w:t>
      </w:r>
    </w:p>
    <w:p w14:paraId="5AC9F00F" w14:textId="000C9F7A" w:rsidR="00A511BE" w:rsidRDefault="008A3106" w:rsidP="008550FB">
      <w:pPr>
        <w:pStyle w:val="Paragraphedeliste"/>
        <w:numPr>
          <w:ilvl w:val="0"/>
          <w:numId w:val="33"/>
        </w:numPr>
      </w:pPr>
      <w:r>
        <w:t>Commandes suffisamment espacées pour pouvoir ajouter des repères en relief et des étiquettes en gros caractères ou en braille au besoin.</w:t>
      </w:r>
    </w:p>
    <w:p w14:paraId="78D250FB" w14:textId="10CEB613" w:rsidR="00A511BE" w:rsidRDefault="008A3106" w:rsidP="008550FB">
      <w:pPr>
        <w:pStyle w:val="Paragraphedeliste"/>
        <w:numPr>
          <w:ilvl w:val="0"/>
          <w:numId w:val="33"/>
        </w:numPr>
      </w:pPr>
      <w:r>
        <w:lastRenderedPageBreak/>
        <w:t>Présence d’un rebord autour de la surface de cuisson.</w:t>
      </w:r>
    </w:p>
    <w:p w14:paraId="08AE18AC" w14:textId="694A2EFC" w:rsidR="00A202F9" w:rsidRDefault="008A3106" w:rsidP="008550FB">
      <w:pPr>
        <w:pStyle w:val="Paragraphedeliste"/>
        <w:numPr>
          <w:ilvl w:val="0"/>
          <w:numId w:val="33"/>
        </w:numPr>
      </w:pPr>
      <w:r>
        <w:rPr>
          <w:b/>
          <w:bCs/>
        </w:rPr>
        <w:t>Ronds de cuisson détectables au toucher (lignes, textures, spirales).</w:t>
      </w:r>
    </w:p>
    <w:p w14:paraId="19F53C61" w14:textId="77777777" w:rsidR="00A202F9" w:rsidRDefault="00A202F9" w:rsidP="00C708E2">
      <w:pPr>
        <w:pStyle w:val="Titre4"/>
      </w:pPr>
      <w:r>
        <w:t>Rétroaction sonore</w:t>
      </w:r>
    </w:p>
    <w:p w14:paraId="52BD1C40" w14:textId="75AD9142" w:rsidR="00A511BE" w:rsidRDefault="008A3106" w:rsidP="008550FB">
      <w:pPr>
        <w:pStyle w:val="Paragraphedeliste"/>
        <w:numPr>
          <w:ilvl w:val="0"/>
          <w:numId w:val="34"/>
        </w:numPr>
      </w:pPr>
      <w:r>
        <w:t>Boutons ou touches émettant des bips lors de l’activation.</w:t>
      </w:r>
    </w:p>
    <w:p w14:paraId="7D9D6A13" w14:textId="0A6FFC1E" w:rsidR="00CB2061" w:rsidRDefault="001E3595" w:rsidP="008550FB">
      <w:pPr>
        <w:pStyle w:val="Paragraphedeliste"/>
        <w:numPr>
          <w:ilvl w:val="0"/>
          <w:numId w:val="34"/>
        </w:numPr>
      </w:pPr>
      <w:r>
        <w:t>Tonalités distinctes selon les réglages.</w:t>
      </w:r>
    </w:p>
    <w:p w14:paraId="5714BB03" w14:textId="453B5C88" w:rsidR="00A511BE" w:rsidRDefault="001E3595" w:rsidP="008550FB">
      <w:pPr>
        <w:pStyle w:val="Paragraphedeliste"/>
        <w:numPr>
          <w:ilvl w:val="0"/>
          <w:numId w:val="34"/>
        </w:numPr>
      </w:pPr>
      <w:r>
        <w:t>Son spécifique en cas de mauvais réglage.</w:t>
      </w:r>
    </w:p>
    <w:p w14:paraId="6730F196" w14:textId="647C6BF4" w:rsidR="00A202F9" w:rsidRDefault="001E3595" w:rsidP="008550FB">
      <w:pPr>
        <w:pStyle w:val="Paragraphedeliste"/>
        <w:numPr>
          <w:ilvl w:val="0"/>
          <w:numId w:val="34"/>
        </w:numPr>
      </w:pPr>
      <w:r>
        <w:t>Alerte sonore au cas où la plaque est restée allumée.</w:t>
      </w:r>
    </w:p>
    <w:p w14:paraId="5BB102D3" w14:textId="77777777" w:rsidR="00A202F9" w:rsidRDefault="00A202F9" w:rsidP="00C708E2">
      <w:pPr>
        <w:pStyle w:val="Titre4"/>
      </w:pPr>
      <w:bookmarkStart w:id="29" w:name="_Hlk214280322"/>
      <w:r>
        <w:t>Simplicité et vérification</w:t>
      </w:r>
    </w:p>
    <w:p w14:paraId="30C631BE" w14:textId="0E9CDF02" w:rsidR="00A202F9" w:rsidRPr="00C708E2" w:rsidRDefault="00A202F9" w:rsidP="00C708E2">
      <w:pPr>
        <w:rPr>
          <w:b/>
          <w:bCs/>
        </w:rPr>
      </w:pPr>
      <w:r w:rsidRPr="00C708E2">
        <w:rPr>
          <w:b/>
          <w:bCs/>
        </w:rPr>
        <w:t xml:space="preserve">Activation et sélection des </w:t>
      </w:r>
      <w:r w:rsidR="006E4772">
        <w:rPr>
          <w:b/>
          <w:bCs/>
        </w:rPr>
        <w:t xml:space="preserve">foyers </w:t>
      </w:r>
    </w:p>
    <w:p w14:paraId="180F131A" w14:textId="0AC83660" w:rsidR="00480447" w:rsidRDefault="00A202F9" w:rsidP="008550FB">
      <w:pPr>
        <w:pStyle w:val="Paragraphedeliste"/>
        <w:numPr>
          <w:ilvl w:val="0"/>
          <w:numId w:val="35"/>
        </w:numPr>
      </w:pPr>
      <w:r>
        <w:t xml:space="preserve">Un seul bouton ou une seule touche pour allumer un seul </w:t>
      </w:r>
      <w:r w:rsidR="006E4772">
        <w:t>foyer</w:t>
      </w:r>
      <w:r w:rsidR="00D4685E">
        <w:t> </w:t>
      </w:r>
      <w:r>
        <w:t>: plus simple.</w:t>
      </w:r>
    </w:p>
    <w:p w14:paraId="1D68F6F0" w14:textId="77777777" w:rsidR="00545884" w:rsidRDefault="001E3595" w:rsidP="00545884">
      <w:pPr>
        <w:pStyle w:val="Paragraphedeliste"/>
        <w:numPr>
          <w:ilvl w:val="0"/>
          <w:numId w:val="35"/>
        </w:numPr>
      </w:pPr>
      <w:r>
        <w:rPr>
          <w:b/>
          <w:bCs/>
        </w:rPr>
        <w:t>C</w:t>
      </w:r>
      <w:r w:rsidR="006E4772">
        <w:rPr>
          <w:b/>
          <w:bCs/>
        </w:rPr>
        <w:t xml:space="preserve">ommande unique </w:t>
      </w:r>
      <w:r w:rsidR="00A202F9">
        <w:t>pour faire défiler tous les foyers et les sélectionner : plus difficile</w:t>
      </w:r>
      <w:r w:rsidR="006E4772">
        <w:t>, nécessite de l’attention et de la mémoire</w:t>
      </w:r>
      <w:r w:rsidR="00A202F9">
        <w:t>.</w:t>
      </w:r>
    </w:p>
    <w:p w14:paraId="186C1890" w14:textId="01995176" w:rsidR="000209B8" w:rsidRDefault="00A202F9" w:rsidP="003204A2">
      <w:pPr>
        <w:pStyle w:val="Paragraphedeliste"/>
        <w:numPr>
          <w:ilvl w:val="0"/>
          <w:numId w:val="35"/>
        </w:numPr>
      </w:pPr>
      <w:r>
        <w:t>Attention aux brûleurs à zone extensible : Certaines plaques à induction ou vitrocéramiques ont des foyers avec plusieurs anneaux chauffants. On peut choisir la taille de la zone de chauffe en activant un ou plusieurs anneaux. La commande pour régler ce genre de foyer peut être difficile à utiliser, surtout si elle contrôle un menu numérique. Même avec une commande mécanique, utiliser ce genre de foyer sans la vue demande plus d’attention et de mémoire.</w:t>
      </w:r>
    </w:p>
    <w:p w14:paraId="0D929E98" w14:textId="77777777" w:rsidR="00A202F9" w:rsidRPr="00C708E2" w:rsidRDefault="00A202F9" w:rsidP="00C708E2">
      <w:pPr>
        <w:rPr>
          <w:b/>
          <w:bCs/>
        </w:rPr>
      </w:pPr>
      <w:r w:rsidRPr="00C708E2">
        <w:rPr>
          <w:b/>
          <w:bCs/>
        </w:rPr>
        <w:t>Réglage de la puissance des foyers</w:t>
      </w:r>
    </w:p>
    <w:p w14:paraId="31BD7302" w14:textId="173313B9" w:rsidR="001634BB" w:rsidRDefault="00A202F9" w:rsidP="008550FB">
      <w:pPr>
        <w:pStyle w:val="Paragraphedeliste"/>
        <w:numPr>
          <w:ilvl w:val="0"/>
          <w:numId w:val="36"/>
        </w:numPr>
      </w:pPr>
      <w:r w:rsidRPr="001634BB">
        <w:rPr>
          <w:b/>
          <w:bCs/>
        </w:rPr>
        <w:lastRenderedPageBreak/>
        <w:t xml:space="preserve">Bouton rotatif avec </w:t>
      </w:r>
      <w:r w:rsidR="006E4772">
        <w:rPr>
          <w:b/>
          <w:bCs/>
        </w:rPr>
        <w:t xml:space="preserve">crans </w:t>
      </w:r>
      <w:r w:rsidRPr="001634BB">
        <w:rPr>
          <w:b/>
          <w:bCs/>
        </w:rPr>
        <w:t xml:space="preserve">ou pointeur </w:t>
      </w:r>
      <w:r w:rsidR="00DE55BB">
        <w:rPr>
          <w:b/>
          <w:bCs/>
        </w:rPr>
        <w:t xml:space="preserve">tactile </w:t>
      </w:r>
      <w:r w:rsidRPr="001634BB">
        <w:rPr>
          <w:b/>
          <w:bCs/>
        </w:rPr>
        <w:t>:</w:t>
      </w:r>
      <w:r>
        <w:t xml:space="preserve"> plus simple, chaque position correspond à un niveau de puissance.</w:t>
      </w:r>
    </w:p>
    <w:p w14:paraId="1489A840" w14:textId="79288786" w:rsidR="001634BB" w:rsidRDefault="00A202F9" w:rsidP="008550FB">
      <w:pPr>
        <w:pStyle w:val="Paragraphedeliste"/>
        <w:numPr>
          <w:ilvl w:val="0"/>
          <w:numId w:val="36"/>
        </w:numPr>
      </w:pPr>
      <w:r w:rsidRPr="001634BB">
        <w:rPr>
          <w:b/>
          <w:bCs/>
        </w:rPr>
        <w:t>Série de touches numérotées de 1 à 9 :</w:t>
      </w:r>
      <w:r>
        <w:t xml:space="preserve"> facile à activer, mais difficile de vérifier la puissance sélectionnée sans voir </w:t>
      </w:r>
      <w:r w:rsidR="00DE55BB">
        <w:t xml:space="preserve">l’écran </w:t>
      </w:r>
      <w:r>
        <w:t>ou les témoins lumineux.</w:t>
      </w:r>
    </w:p>
    <w:p w14:paraId="758818E8" w14:textId="5247962D" w:rsidR="001634BB" w:rsidRDefault="00A202F9" w:rsidP="008550FB">
      <w:pPr>
        <w:pStyle w:val="Paragraphedeliste"/>
        <w:numPr>
          <w:ilvl w:val="0"/>
          <w:numId w:val="36"/>
        </w:numPr>
      </w:pPr>
      <w:r w:rsidRPr="001634BB">
        <w:rPr>
          <w:b/>
          <w:bCs/>
        </w:rPr>
        <w:t xml:space="preserve">Touches </w:t>
      </w:r>
      <w:r w:rsidR="00750A76">
        <w:rPr>
          <w:b/>
          <w:bCs/>
        </w:rPr>
        <w:t>P</w:t>
      </w:r>
      <w:r w:rsidRPr="001634BB">
        <w:rPr>
          <w:b/>
          <w:bCs/>
        </w:rPr>
        <w:t xml:space="preserve">lus et </w:t>
      </w:r>
      <w:r w:rsidR="00750A76">
        <w:rPr>
          <w:b/>
          <w:bCs/>
        </w:rPr>
        <w:t>M</w:t>
      </w:r>
      <w:r w:rsidRPr="001634BB">
        <w:rPr>
          <w:b/>
          <w:bCs/>
        </w:rPr>
        <w:t>oins affichant les valeurs sur un écran :</w:t>
      </w:r>
      <w:r>
        <w:t xml:space="preserve"> </w:t>
      </w:r>
      <w:r w:rsidR="006E4772">
        <w:t xml:space="preserve">plus difficile, </w:t>
      </w:r>
      <w:r>
        <w:t>nécessite de compter le nombre de pressions pour atteindre le niveau de puissance désiré et impossible de vérifier la puissance sélectionnée sans voir l’écran.</w:t>
      </w:r>
    </w:p>
    <w:p w14:paraId="5E33CF72" w14:textId="6150D855" w:rsidR="00A202F9" w:rsidRDefault="00A202F9" w:rsidP="008550FB">
      <w:pPr>
        <w:pStyle w:val="Paragraphedeliste"/>
        <w:numPr>
          <w:ilvl w:val="0"/>
          <w:numId w:val="36"/>
        </w:numPr>
      </w:pPr>
      <w:r w:rsidRPr="001634BB">
        <w:rPr>
          <w:b/>
          <w:bCs/>
        </w:rPr>
        <w:t>En faisant glisser le doigt sur une zone tactile :</w:t>
      </w:r>
      <w:r>
        <w:t xml:space="preserve"> à éviter.</w:t>
      </w:r>
    </w:p>
    <w:bookmarkEnd w:id="29"/>
    <w:p w14:paraId="04AA3776" w14:textId="77777777" w:rsidR="00A202F9" w:rsidRPr="00C708E2" w:rsidRDefault="00A202F9" w:rsidP="00C708E2">
      <w:pPr>
        <w:rPr>
          <w:b/>
          <w:bCs/>
        </w:rPr>
      </w:pPr>
      <w:r w:rsidRPr="00C708E2">
        <w:rPr>
          <w:b/>
          <w:bCs/>
        </w:rPr>
        <w:t>Minuterie</w:t>
      </w:r>
    </w:p>
    <w:p w14:paraId="111E64B0" w14:textId="77777777" w:rsidR="00A202F9" w:rsidRDefault="00A202F9" w:rsidP="00A202F9">
      <w:r>
        <w:t>Si le réglage de la minuterie intégrée n’est pas accessible ou trop complexe, il est recommandé d’utiliser un minuteur externe.</w:t>
      </w:r>
    </w:p>
    <w:p w14:paraId="56097DF7" w14:textId="77777777" w:rsidR="00A202F9" w:rsidRPr="00C708E2" w:rsidRDefault="00A202F9" w:rsidP="00C708E2">
      <w:pPr>
        <w:pStyle w:val="Titre4"/>
      </w:pPr>
      <w:bookmarkStart w:id="30" w:name="_Hlk213839871"/>
      <w:r w:rsidRPr="00C708E2">
        <w:t>Sécurité et entretien</w:t>
      </w:r>
    </w:p>
    <w:p w14:paraId="4C36F495" w14:textId="77777777" w:rsidR="001634BB" w:rsidRDefault="00A202F9" w:rsidP="008550FB">
      <w:pPr>
        <w:pStyle w:val="Paragraphedeliste"/>
        <w:numPr>
          <w:ilvl w:val="0"/>
          <w:numId w:val="37"/>
        </w:numPr>
      </w:pPr>
      <w:r>
        <w:t>Stabilité des casseroles sur la surface de cuisson.</w:t>
      </w:r>
    </w:p>
    <w:p w14:paraId="404C9791" w14:textId="77777777" w:rsidR="001634BB" w:rsidRDefault="00A202F9" w:rsidP="008550FB">
      <w:pPr>
        <w:pStyle w:val="Paragraphedeliste"/>
        <w:numPr>
          <w:ilvl w:val="0"/>
          <w:numId w:val="37"/>
        </w:numPr>
      </w:pPr>
      <w:r>
        <w:t>Signal lumineux ou sonore indiquant que la plaque est chaude.</w:t>
      </w:r>
    </w:p>
    <w:p w14:paraId="4862D6D7" w14:textId="77777777" w:rsidR="001634BB" w:rsidRDefault="00A202F9" w:rsidP="008550FB">
      <w:pPr>
        <w:pStyle w:val="Paragraphedeliste"/>
        <w:numPr>
          <w:ilvl w:val="0"/>
          <w:numId w:val="37"/>
        </w:numPr>
      </w:pPr>
      <w:r>
        <w:t xml:space="preserve">Dispositif d’arrêt automatique en cas d’oubli ou de surchauffe. </w:t>
      </w:r>
    </w:p>
    <w:p w14:paraId="44DB6C17" w14:textId="7C8565D4" w:rsidR="001634BB" w:rsidRDefault="00A202F9" w:rsidP="008550FB">
      <w:pPr>
        <w:pStyle w:val="Paragraphedeliste"/>
        <w:numPr>
          <w:ilvl w:val="0"/>
          <w:numId w:val="37"/>
        </w:numPr>
      </w:pPr>
      <w:r w:rsidRPr="001634BB">
        <w:rPr>
          <w:b/>
          <w:bCs/>
        </w:rPr>
        <w:t>À noter :</w:t>
      </w:r>
      <w:r>
        <w:t xml:space="preserve"> </w:t>
      </w:r>
      <w:r w:rsidR="00D11336">
        <w:t>l</w:t>
      </w:r>
      <w:r>
        <w:t>es plaques de cuisson à induction s’éteignent automatiquement lorsqu’on retire les casseroles.</w:t>
      </w:r>
    </w:p>
    <w:p w14:paraId="404B34FA" w14:textId="7ACBD829" w:rsidR="001634BB" w:rsidRDefault="00A202F9" w:rsidP="008550FB">
      <w:pPr>
        <w:pStyle w:val="Paragraphedeliste"/>
        <w:numPr>
          <w:ilvl w:val="0"/>
          <w:numId w:val="37"/>
        </w:numPr>
      </w:pPr>
      <w:r>
        <w:t>Fonction sécurité enfant accessible ou adaptable pour verrouiller/déverrouiller le panneau de commandes.</w:t>
      </w:r>
    </w:p>
    <w:bookmarkEnd w:id="30"/>
    <w:p w14:paraId="7930984C" w14:textId="77777777" w:rsidR="001634BB" w:rsidRDefault="001634BB">
      <w:pPr>
        <w:spacing w:line="240" w:lineRule="auto"/>
      </w:pPr>
      <w:r>
        <w:br w:type="page"/>
      </w:r>
    </w:p>
    <w:p w14:paraId="1373C534" w14:textId="77777777" w:rsidR="003E54BD" w:rsidRDefault="003E54BD" w:rsidP="003E54BD">
      <w:pPr>
        <w:pStyle w:val="Titre3"/>
      </w:pPr>
      <w:bookmarkStart w:id="31" w:name="_Toc224638914"/>
      <w:r>
        <w:lastRenderedPageBreak/>
        <w:t>Four</w:t>
      </w:r>
      <w:bookmarkEnd w:id="31"/>
    </w:p>
    <w:p w14:paraId="496456C5" w14:textId="1D2B2ABC" w:rsidR="006E4772" w:rsidRDefault="006E4772" w:rsidP="003E54BD">
      <w:r>
        <w:t>Utilisez cette fiche pour choisir un four qui correspond à vos besoins d’accessibilité et à vos préférences d’utilisation.</w:t>
      </w:r>
    </w:p>
    <w:p w14:paraId="5B611390" w14:textId="2609CA23" w:rsidR="003E54BD" w:rsidRDefault="006E4772" w:rsidP="003E54BD">
      <w:r>
        <w:t>N</w:t>
      </w:r>
      <w:r w:rsidR="00D11336">
        <w:t>B</w:t>
      </w:r>
      <w:r w:rsidR="006B12B9">
        <w:t xml:space="preserve"> : </w:t>
      </w:r>
      <w:r w:rsidR="003E54BD">
        <w:t xml:space="preserve">Cette section couvre uniquement le four et son panneau de commandes. Pour les considérations liées à la surface de cuisson, </w:t>
      </w:r>
      <w:r w:rsidR="00066A7E">
        <w:t xml:space="preserve">référez-vous </w:t>
      </w:r>
      <w:r w:rsidR="003E54BD">
        <w:t xml:space="preserve">à la </w:t>
      </w:r>
      <w:r w:rsidR="00682601">
        <w:t xml:space="preserve">fiche </w:t>
      </w:r>
      <w:r w:rsidR="003E54BD">
        <w:t>précédente.</w:t>
      </w:r>
    </w:p>
    <w:p w14:paraId="36385394" w14:textId="77777777" w:rsidR="003E54BD" w:rsidRDefault="003E54BD" w:rsidP="00C708E2">
      <w:pPr>
        <w:pStyle w:val="Titre4"/>
      </w:pPr>
      <w:r>
        <w:t>Première étape : identifier vos besoins</w:t>
      </w:r>
    </w:p>
    <w:p w14:paraId="1C132B4B" w14:textId="24B75C6B" w:rsidR="006E4772" w:rsidRDefault="006E4772" w:rsidP="006E4772">
      <w:r>
        <w:t xml:space="preserve">Avant de commencer à magasiner votre </w:t>
      </w:r>
      <w:r w:rsidR="00D4685E">
        <w:t>appareil</w:t>
      </w:r>
      <w:r>
        <w:t xml:space="preserve">, dressez la liste des fonctions et des options que vous voulez avoir pour votre four. C’est l’accessibilité ou l’adaptabilité de ces fonctions que vous voudrez valider. La liste de vérification </w:t>
      </w:r>
      <w:r w:rsidR="003C603C">
        <w:t xml:space="preserve">suivante </w:t>
      </w:r>
      <w:r>
        <w:t xml:space="preserve">vous permettra de le faire. Référez-vous </w:t>
      </w:r>
      <w:r w:rsidR="006B12B9">
        <w:t xml:space="preserve">aux section </w:t>
      </w:r>
      <w:r>
        <w:t>1 et 2 du guide pour plus de détails sur les différents critères.</w:t>
      </w:r>
    </w:p>
    <w:p w14:paraId="63C2D9C9" w14:textId="77777777" w:rsidR="003E54BD" w:rsidRDefault="003E54BD" w:rsidP="00C708E2">
      <w:pPr>
        <w:pStyle w:val="Titre4"/>
      </w:pPr>
      <w:r>
        <w:t xml:space="preserve">Types de four à éviter </w:t>
      </w:r>
    </w:p>
    <w:p w14:paraId="5E3AF877" w14:textId="14197B84" w:rsidR="00C708E2" w:rsidRDefault="003E54BD" w:rsidP="008550FB">
      <w:pPr>
        <w:pStyle w:val="Paragraphedeliste"/>
        <w:numPr>
          <w:ilvl w:val="0"/>
          <w:numId w:val="38"/>
        </w:numPr>
      </w:pPr>
      <w:r>
        <w:t>Les modèles combinés four et micro-ondes 2 en 1</w:t>
      </w:r>
      <w:r w:rsidR="00D11336">
        <w:t xml:space="preserve">, </w:t>
      </w:r>
      <w:r>
        <w:t>car ils sont plus complexes à utiliser sans recourir à la vision.</w:t>
      </w:r>
    </w:p>
    <w:p w14:paraId="751245CF" w14:textId="2961298C" w:rsidR="003E54BD" w:rsidRDefault="003E54BD" w:rsidP="008550FB">
      <w:pPr>
        <w:pStyle w:val="Paragraphedeliste"/>
        <w:numPr>
          <w:ilvl w:val="0"/>
          <w:numId w:val="38"/>
        </w:numPr>
      </w:pPr>
      <w:r>
        <w:t>Les fours à double compartiment (mode double cuisson) car le panneau de commande</w:t>
      </w:r>
      <w:r w:rsidR="006B12B9">
        <w:t>s</w:t>
      </w:r>
      <w:r>
        <w:t xml:space="preserve"> change selon le mode sélectionné, ce qui rend son adaptation impossible.</w:t>
      </w:r>
    </w:p>
    <w:p w14:paraId="590D0338" w14:textId="0AFB5917" w:rsidR="003E54BD" w:rsidRDefault="003E54BD" w:rsidP="00C708E2">
      <w:pPr>
        <w:pStyle w:val="Titre4"/>
      </w:pPr>
      <w:r>
        <w:t xml:space="preserve">Commandes : </w:t>
      </w:r>
      <w:r w:rsidR="00285461">
        <w:t>q</w:t>
      </w:r>
      <w:r>
        <w:t>uel type choisir</w:t>
      </w:r>
      <w:r w:rsidR="006B12B9">
        <w:t xml:space="preserve"> ?</w:t>
      </w:r>
    </w:p>
    <w:p w14:paraId="185E76D4" w14:textId="3A229536" w:rsidR="00083DE4" w:rsidRDefault="00083DE4" w:rsidP="00083DE4">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7B015178" w14:textId="77777777" w:rsidR="00083DE4" w:rsidRDefault="00083DE4" w:rsidP="00083DE4">
      <w:pPr>
        <w:pStyle w:val="Paragraphedeliste"/>
        <w:numPr>
          <w:ilvl w:val="0"/>
          <w:numId w:val="29"/>
        </w:numPr>
      </w:pPr>
      <w:r w:rsidRPr="00B7281C">
        <w:rPr>
          <w:b/>
          <w:bCs/>
        </w:rPr>
        <w:lastRenderedPageBreak/>
        <w:t>Acceptable avec adaptations - Touches tactiles à pression :</w:t>
      </w:r>
      <w:r>
        <w:t xml:space="preserve"> Elles nécessitent un appui ferme, ce qui réduit les erreurs, et permettent l'ajout de repères.</w:t>
      </w:r>
    </w:p>
    <w:p w14:paraId="7C9F5A1B" w14:textId="4C5F839A" w:rsidR="00083DE4" w:rsidRDefault="00083DE4" w:rsidP="00083DE4">
      <w:pPr>
        <w:pStyle w:val="Paragraphedeliste"/>
        <w:numPr>
          <w:ilvl w:val="0"/>
          <w:numId w:val="29"/>
        </w:numPr>
      </w:pPr>
      <w:r w:rsidRPr="00A511BE">
        <w:rPr>
          <w:b/>
          <w:bCs/>
        </w:rPr>
        <w:t xml:space="preserve">À </w:t>
      </w:r>
      <w:r w:rsidRPr="00B7281C">
        <w:rPr>
          <w:b/>
          <w:bCs/>
        </w:rPr>
        <w:t>éviter</w:t>
      </w:r>
      <w:r w:rsidR="003105D4">
        <w:rPr>
          <w:b/>
          <w:bCs/>
        </w:rPr>
        <w:t xml:space="preserve"> autant que possible</w:t>
      </w:r>
      <w:r w:rsidRPr="00B7281C">
        <w:rPr>
          <w:b/>
          <w:bCs/>
        </w:rPr>
        <w:t xml:space="preserve"> - Touches tactiles à effleurement :</w:t>
      </w:r>
      <w:r>
        <w:t xml:space="preserve"> </w:t>
      </w:r>
      <w:r w:rsidR="00D11336">
        <w:t>e</w:t>
      </w:r>
      <w:r>
        <w:t xml:space="preserve">lles réagissent au simple contact de la peau, </w:t>
      </w:r>
      <w:r w:rsidR="006B12B9">
        <w:t xml:space="preserve">ce qui peut causer </w:t>
      </w:r>
      <w:r>
        <w:t>des activations involontaires.</w:t>
      </w:r>
    </w:p>
    <w:p w14:paraId="22DBFB88" w14:textId="6375DB0B" w:rsidR="003E54BD" w:rsidRDefault="00066A7E" w:rsidP="00C708E2">
      <w:pPr>
        <w:pStyle w:val="Titre4"/>
      </w:pPr>
      <w:r>
        <w:t xml:space="preserve">Critères </w:t>
      </w:r>
      <w:r w:rsidR="003E54BD">
        <w:t>visuels</w:t>
      </w:r>
    </w:p>
    <w:p w14:paraId="6EEA9CA6" w14:textId="77777777" w:rsidR="003C603C" w:rsidRDefault="003C603C" w:rsidP="003C603C">
      <w:pPr>
        <w:pStyle w:val="Paragraphedeliste"/>
        <w:numPr>
          <w:ilvl w:val="0"/>
          <w:numId w:val="39"/>
        </w:numPr>
      </w:pPr>
      <w:r>
        <w:t>Marquage des fonctions lisible : bon contraste, taille adéquate des chiffres, icônes et caractères.</w:t>
      </w:r>
    </w:p>
    <w:p w14:paraId="39887308" w14:textId="77777777" w:rsidR="003C603C" w:rsidRDefault="003C603C" w:rsidP="003C603C">
      <w:pPr>
        <w:pStyle w:val="Paragraphedeliste"/>
        <w:numPr>
          <w:ilvl w:val="0"/>
          <w:numId w:val="39"/>
        </w:numPr>
      </w:pPr>
      <w:r>
        <w:t>Commandes contrastantes avec l’arrière-plan.</w:t>
      </w:r>
    </w:p>
    <w:p w14:paraId="3B4315FD" w14:textId="77777777" w:rsidR="003C603C" w:rsidRDefault="003C603C" w:rsidP="003C603C">
      <w:pPr>
        <w:pStyle w:val="Paragraphedeliste"/>
        <w:numPr>
          <w:ilvl w:val="0"/>
          <w:numId w:val="39"/>
        </w:numPr>
      </w:pPr>
      <w:r>
        <w:t>Rétroéclairage pour marquages et boutons.</w:t>
      </w:r>
    </w:p>
    <w:p w14:paraId="17AF6F18" w14:textId="00DF4895" w:rsidR="003C603C" w:rsidRDefault="003C603C" w:rsidP="003C603C">
      <w:pPr>
        <w:pStyle w:val="Paragraphedeliste"/>
        <w:numPr>
          <w:ilvl w:val="0"/>
          <w:numId w:val="39"/>
        </w:numPr>
      </w:pPr>
      <w:r>
        <w:t>Témoins lumineux visibles.</w:t>
      </w:r>
    </w:p>
    <w:p w14:paraId="5B65D799" w14:textId="77777777" w:rsidR="00144E25" w:rsidRDefault="003E54BD" w:rsidP="008550FB">
      <w:pPr>
        <w:pStyle w:val="Paragraphedeliste"/>
        <w:numPr>
          <w:ilvl w:val="0"/>
          <w:numId w:val="39"/>
        </w:numPr>
      </w:pPr>
      <w:r>
        <w:t>Commande d’éclairage de l’intérieur du four accessible ou adaptable.</w:t>
      </w:r>
    </w:p>
    <w:p w14:paraId="5E0FB8EE" w14:textId="77777777" w:rsidR="003E54BD" w:rsidRDefault="003E54BD" w:rsidP="00144E25">
      <w:pPr>
        <w:pStyle w:val="Titre4"/>
      </w:pPr>
      <w:r>
        <w:t xml:space="preserve">Écran </w:t>
      </w:r>
    </w:p>
    <w:p w14:paraId="3DB260A2" w14:textId="77777777" w:rsidR="00611EE3" w:rsidRDefault="00611EE3" w:rsidP="00611EE3">
      <w:pPr>
        <w:pStyle w:val="Paragraphedeliste"/>
        <w:numPr>
          <w:ilvl w:val="0"/>
          <w:numId w:val="32"/>
        </w:numPr>
      </w:pPr>
      <w:r>
        <w:t>Affichage suffisamment gros et contrastant.</w:t>
      </w:r>
    </w:p>
    <w:p w14:paraId="7F32076E" w14:textId="77777777" w:rsidR="00611EE3" w:rsidRDefault="00611EE3" w:rsidP="00611EE3">
      <w:pPr>
        <w:pStyle w:val="Paragraphedeliste"/>
        <w:numPr>
          <w:ilvl w:val="0"/>
          <w:numId w:val="32"/>
        </w:numPr>
      </w:pPr>
      <w:r>
        <w:t>Affichage simple, avec peu d’éléments affichés à la fois.</w:t>
      </w:r>
    </w:p>
    <w:p w14:paraId="3D540C55" w14:textId="5BA79E4E" w:rsidR="00611EE3" w:rsidRDefault="00B73969" w:rsidP="00611EE3">
      <w:pPr>
        <w:pStyle w:val="Paragraphedeliste"/>
        <w:numPr>
          <w:ilvl w:val="0"/>
          <w:numId w:val="32"/>
        </w:numPr>
      </w:pPr>
      <w:r>
        <w:t xml:space="preserve">Affichage visible en continu pendant les réglages ou durée d’affichage réglable. </w:t>
      </w:r>
    </w:p>
    <w:p w14:paraId="4496F3B0" w14:textId="6F5C64BB" w:rsidR="003E54BD" w:rsidRDefault="00066A7E" w:rsidP="00144E25">
      <w:pPr>
        <w:pStyle w:val="Titre4"/>
      </w:pPr>
      <w:r>
        <w:t xml:space="preserve">Critères </w:t>
      </w:r>
      <w:r w:rsidR="003E54BD">
        <w:t>tactiles</w:t>
      </w:r>
    </w:p>
    <w:p w14:paraId="45E5188D" w14:textId="77777777" w:rsidR="00611EE3" w:rsidRDefault="00611EE3" w:rsidP="00611EE3">
      <w:pPr>
        <w:pStyle w:val="Paragraphedeliste"/>
        <w:numPr>
          <w:ilvl w:val="0"/>
          <w:numId w:val="33"/>
        </w:numPr>
      </w:pPr>
      <w:r>
        <w:t>Commandes suffisamment espacées pour pouvoir ajouter des repères en relief et des étiquettes en gros caractères ou en braille au besoin.</w:t>
      </w:r>
    </w:p>
    <w:p w14:paraId="621A177E" w14:textId="77777777" w:rsidR="003E54BD" w:rsidRDefault="003E54BD" w:rsidP="00144E25">
      <w:pPr>
        <w:pStyle w:val="Titre4"/>
      </w:pPr>
      <w:r>
        <w:lastRenderedPageBreak/>
        <w:t>Rétroaction sonore</w:t>
      </w:r>
    </w:p>
    <w:p w14:paraId="13EA6025" w14:textId="77777777" w:rsidR="00664559" w:rsidRDefault="00664559" w:rsidP="00664559">
      <w:pPr>
        <w:pStyle w:val="Paragraphedeliste"/>
        <w:numPr>
          <w:ilvl w:val="0"/>
          <w:numId w:val="41"/>
        </w:numPr>
      </w:pPr>
      <w:r>
        <w:t>Boutons ou touches émettant des bips lors de l’activation.</w:t>
      </w:r>
    </w:p>
    <w:p w14:paraId="217727C3" w14:textId="77777777" w:rsidR="00664559" w:rsidRDefault="00664559" w:rsidP="00664559">
      <w:pPr>
        <w:pStyle w:val="Paragraphedeliste"/>
        <w:numPr>
          <w:ilvl w:val="0"/>
          <w:numId w:val="41"/>
        </w:numPr>
      </w:pPr>
      <w:r>
        <w:t>Tonalités distinctes selon les réglages.</w:t>
      </w:r>
    </w:p>
    <w:p w14:paraId="733D1FC8" w14:textId="77777777" w:rsidR="00664559" w:rsidRDefault="00664559" w:rsidP="00664559">
      <w:pPr>
        <w:pStyle w:val="Paragraphedeliste"/>
        <w:numPr>
          <w:ilvl w:val="0"/>
          <w:numId w:val="41"/>
        </w:numPr>
      </w:pPr>
      <w:r>
        <w:t>Son spécifique en cas de mauvais réglage.</w:t>
      </w:r>
    </w:p>
    <w:p w14:paraId="6193E355" w14:textId="40456C77" w:rsidR="003E54BD" w:rsidRDefault="003E54BD" w:rsidP="008550FB">
      <w:pPr>
        <w:pStyle w:val="Paragraphedeliste"/>
        <w:numPr>
          <w:ilvl w:val="0"/>
          <w:numId w:val="41"/>
        </w:numPr>
      </w:pPr>
      <w:r>
        <w:t>Signal sonore lorsque le four a atteint la température désirée.</w:t>
      </w:r>
    </w:p>
    <w:p w14:paraId="01852A92" w14:textId="77777777" w:rsidR="003E54BD" w:rsidRDefault="003E54BD" w:rsidP="00144E25">
      <w:pPr>
        <w:pStyle w:val="Titre4"/>
      </w:pPr>
      <w:r>
        <w:t>Simplicité et vérification</w:t>
      </w:r>
    </w:p>
    <w:p w14:paraId="6CBECBB9" w14:textId="02C64900" w:rsidR="003E54BD" w:rsidRDefault="003E54BD" w:rsidP="003E54BD">
      <w:r>
        <w:t>Comparez le nombre de fonctions et d’options offert</w:t>
      </w:r>
      <w:r w:rsidR="00B818BB">
        <w:t>e</w:t>
      </w:r>
      <w:r>
        <w:t>s par le four avec celles que vous comptez réellement utiliser.</w:t>
      </w:r>
    </w:p>
    <w:p w14:paraId="34EAE9CD" w14:textId="46913EA3" w:rsidR="003E54BD" w:rsidRPr="00237F0D" w:rsidRDefault="003E54BD" w:rsidP="003E54BD">
      <w:pPr>
        <w:rPr>
          <w:b/>
          <w:bCs/>
        </w:rPr>
      </w:pPr>
      <w:r w:rsidRPr="00237F0D">
        <w:rPr>
          <w:b/>
          <w:bCs/>
        </w:rPr>
        <w:t>Sélection du mode de cuisson</w:t>
      </w:r>
      <w:r w:rsidR="00237F0D" w:rsidRPr="00237F0D">
        <w:rPr>
          <w:b/>
          <w:bCs/>
        </w:rPr>
        <w:t xml:space="preserve"> </w:t>
      </w:r>
    </w:p>
    <w:p w14:paraId="24B94A1D" w14:textId="47A17AED" w:rsidR="00237F0D" w:rsidRDefault="003E54BD" w:rsidP="008550FB">
      <w:pPr>
        <w:pStyle w:val="Paragraphedeliste"/>
        <w:numPr>
          <w:ilvl w:val="0"/>
          <w:numId w:val="42"/>
        </w:numPr>
      </w:pPr>
      <w:r>
        <w:t xml:space="preserve">Bouton rotatif avec </w:t>
      </w:r>
      <w:r w:rsidR="00066A7E">
        <w:t xml:space="preserve">crans </w:t>
      </w:r>
      <w:r>
        <w:t>ou pointeur</w:t>
      </w:r>
      <w:r w:rsidR="00066A7E">
        <w:t xml:space="preserve"> : plus simple, chaque position </w:t>
      </w:r>
      <w:r w:rsidR="00DF154E">
        <w:t>correspond à un mode</w:t>
      </w:r>
      <w:r>
        <w:t>.</w:t>
      </w:r>
    </w:p>
    <w:p w14:paraId="3ED5FA5C" w14:textId="1DD9EC86" w:rsidR="003E54BD" w:rsidRDefault="00C01F93" w:rsidP="008550FB">
      <w:pPr>
        <w:pStyle w:val="Paragraphedeliste"/>
        <w:numPr>
          <w:ilvl w:val="0"/>
          <w:numId w:val="42"/>
        </w:numPr>
      </w:pPr>
      <w:r>
        <w:t>Bouton ou touche dédié</w:t>
      </w:r>
      <w:r w:rsidR="006552FB">
        <w:t>e</w:t>
      </w:r>
      <w:r>
        <w:t xml:space="preserve"> à chaque mode</w:t>
      </w:r>
      <w:r w:rsidR="00DF154E">
        <w:t> : plus simple</w:t>
      </w:r>
      <w:r>
        <w:t>.</w:t>
      </w:r>
    </w:p>
    <w:p w14:paraId="6B1E5444" w14:textId="38B88255" w:rsidR="003E54BD" w:rsidRDefault="00C01F93" w:rsidP="00DF154E">
      <w:pPr>
        <w:pStyle w:val="Paragraphedeliste"/>
        <w:numPr>
          <w:ilvl w:val="0"/>
          <w:numId w:val="43"/>
        </w:numPr>
      </w:pPr>
      <w:r>
        <w:t xml:space="preserve">Bouton ou touche unique pour </w:t>
      </w:r>
      <w:r w:rsidR="003E54BD">
        <w:t xml:space="preserve">faire défiler </w:t>
      </w:r>
      <w:r>
        <w:t xml:space="preserve">tous </w:t>
      </w:r>
      <w:r w:rsidR="003E54BD">
        <w:t>les modes</w:t>
      </w:r>
      <w:r w:rsidR="00DF154E">
        <w:t> : plus difficile</w:t>
      </w:r>
      <w:r w:rsidR="00C53383">
        <w:t>s</w:t>
      </w:r>
      <w:r w:rsidR="00DF154E">
        <w:t xml:space="preserve">, </w:t>
      </w:r>
      <w:r w:rsidR="003E54BD">
        <w:t>nécessite de compter les pressions</w:t>
      </w:r>
      <w:r w:rsidR="00DF154E">
        <w:t xml:space="preserve"> et</w:t>
      </w:r>
      <w:r w:rsidR="009F7E0B">
        <w:t xml:space="preserve"> </w:t>
      </w:r>
      <w:r w:rsidR="00994AB4">
        <w:t>impossible de vérifier la sélection</w:t>
      </w:r>
      <w:r w:rsidR="003E54BD">
        <w:t xml:space="preserve"> sans </w:t>
      </w:r>
      <w:r w:rsidR="00994AB4">
        <w:t>voir l’écran ou les témoins lumineux</w:t>
      </w:r>
      <w:r w:rsidR="00DF154E">
        <w:t>. Un m</w:t>
      </w:r>
      <w:r w:rsidR="003E54BD">
        <w:t xml:space="preserve">aximum de </w:t>
      </w:r>
      <w:r w:rsidR="00B657F0">
        <w:t xml:space="preserve">cinq modes </w:t>
      </w:r>
      <w:r w:rsidR="00DF154E">
        <w:t xml:space="preserve">est préférable </w:t>
      </w:r>
      <w:r w:rsidR="00994AB4">
        <w:t>si vous devez compter les pressions</w:t>
      </w:r>
      <w:r w:rsidR="003E54BD">
        <w:t>.</w:t>
      </w:r>
    </w:p>
    <w:p w14:paraId="5D18C681" w14:textId="77777777" w:rsidR="00DF154E" w:rsidRDefault="00237F0D" w:rsidP="003E54BD">
      <w:pPr>
        <w:rPr>
          <w:b/>
          <w:bCs/>
        </w:rPr>
      </w:pPr>
      <w:r w:rsidRPr="00E92510">
        <w:rPr>
          <w:b/>
          <w:bCs/>
        </w:rPr>
        <w:t xml:space="preserve">Réglage de la température </w:t>
      </w:r>
    </w:p>
    <w:p w14:paraId="2D2081E7" w14:textId="0A8F88A7" w:rsidR="00DF154E" w:rsidRDefault="00DF154E" w:rsidP="00DF154E">
      <w:pPr>
        <w:pStyle w:val="Paragraphedeliste"/>
        <w:numPr>
          <w:ilvl w:val="0"/>
          <w:numId w:val="44"/>
        </w:numPr>
      </w:pPr>
      <w:r>
        <w:t>Bouton rotatif avec crans ou pointeur : plus simple.</w:t>
      </w:r>
    </w:p>
    <w:p w14:paraId="6278B815" w14:textId="60D02374" w:rsidR="00DF154E" w:rsidRDefault="003E54BD" w:rsidP="003E54BD">
      <w:pPr>
        <w:pStyle w:val="Paragraphedeliste"/>
        <w:numPr>
          <w:ilvl w:val="0"/>
          <w:numId w:val="44"/>
        </w:numPr>
      </w:pPr>
      <w:r>
        <w:t xml:space="preserve">Touches </w:t>
      </w:r>
      <w:r w:rsidR="003A3732">
        <w:t>P</w:t>
      </w:r>
      <w:r>
        <w:t>lus</w:t>
      </w:r>
      <w:r w:rsidR="003A3732">
        <w:t xml:space="preserve"> et M</w:t>
      </w:r>
      <w:r>
        <w:t xml:space="preserve">oins </w:t>
      </w:r>
      <w:r w:rsidR="003C603C">
        <w:t>affichant les valeurs sur un écran</w:t>
      </w:r>
      <w:r w:rsidR="00DF154E">
        <w:t xml:space="preserve"> : plus difficile, </w:t>
      </w:r>
      <w:r>
        <w:t>nécessite de compter les pressions</w:t>
      </w:r>
      <w:r w:rsidR="00DF154E">
        <w:t xml:space="preserve"> et</w:t>
      </w:r>
      <w:r w:rsidR="009F7E0B">
        <w:t xml:space="preserve"> </w:t>
      </w:r>
      <w:r w:rsidR="00994AB4">
        <w:t>impossible de vérifier la sélection sans voir l’écran</w:t>
      </w:r>
      <w:r w:rsidR="00DF154E">
        <w:t>. Une t</w:t>
      </w:r>
      <w:r>
        <w:t xml:space="preserve">empérature par défaut de 350 °F </w:t>
      </w:r>
      <w:r w:rsidR="00DF154E">
        <w:t xml:space="preserve">est préférable </w:t>
      </w:r>
      <w:r w:rsidR="00994AB4">
        <w:t>afin que le nombre de paliers à compter pour augmenter ou diminuer la température soit moins grand</w:t>
      </w:r>
      <w:r w:rsidR="00DF154E">
        <w:t>.</w:t>
      </w:r>
    </w:p>
    <w:p w14:paraId="2963AE96" w14:textId="7828DE34" w:rsidR="003E54BD" w:rsidRDefault="00DF154E" w:rsidP="003E54BD">
      <w:pPr>
        <w:pStyle w:val="Paragraphedeliste"/>
        <w:numPr>
          <w:ilvl w:val="0"/>
          <w:numId w:val="44"/>
        </w:numPr>
      </w:pPr>
      <w:r w:rsidRPr="00DF154E">
        <w:rPr>
          <w:b/>
          <w:bCs/>
        </w:rPr>
        <w:lastRenderedPageBreak/>
        <w:t xml:space="preserve">En entrant les valeurs sur un pavé numérique </w:t>
      </w:r>
      <w:r w:rsidR="00994AB4">
        <w:t>à effleurement</w:t>
      </w:r>
      <w:r>
        <w:t xml:space="preserve"> : à éviter, surtout </w:t>
      </w:r>
      <w:r w:rsidR="00D47194">
        <w:t xml:space="preserve">si la </w:t>
      </w:r>
      <w:r w:rsidR="003E54BD">
        <w:t>température par défaut</w:t>
      </w:r>
      <w:r w:rsidR="00D47194">
        <w:t xml:space="preserve"> ne </w:t>
      </w:r>
      <w:r w:rsidR="008957DB">
        <w:t xml:space="preserve">vous </w:t>
      </w:r>
      <w:r w:rsidR="00D47194">
        <w:t>convient pas</w:t>
      </w:r>
      <w:r w:rsidR="003E54BD">
        <w:t>.</w:t>
      </w:r>
    </w:p>
    <w:p w14:paraId="702D7A98" w14:textId="77777777" w:rsidR="003E54BD" w:rsidRPr="00237F0D" w:rsidRDefault="003E54BD" w:rsidP="003E54BD">
      <w:pPr>
        <w:rPr>
          <w:b/>
          <w:bCs/>
        </w:rPr>
      </w:pPr>
      <w:r w:rsidRPr="00237F0D">
        <w:rPr>
          <w:b/>
          <w:bCs/>
        </w:rPr>
        <w:t>Minuterie</w:t>
      </w:r>
    </w:p>
    <w:p w14:paraId="1BC50BB6" w14:textId="77777777" w:rsidR="003E54BD" w:rsidRDefault="003E54BD" w:rsidP="003E54BD">
      <w:r>
        <w:t>Si le réglage de la minuterie intégrée n’est pas accessible ou trop complexe, il est recommandé d’utiliser un minuteur externe.</w:t>
      </w:r>
    </w:p>
    <w:p w14:paraId="715F0D92" w14:textId="77777777" w:rsidR="003E54BD" w:rsidRDefault="003E54BD" w:rsidP="00237F0D">
      <w:pPr>
        <w:pStyle w:val="Titre4"/>
      </w:pPr>
      <w:r>
        <w:t>Sécurité et entretien</w:t>
      </w:r>
    </w:p>
    <w:p w14:paraId="2DE10DB6" w14:textId="77777777" w:rsidR="001F0B70" w:rsidRDefault="003E54BD" w:rsidP="008550FB">
      <w:pPr>
        <w:pStyle w:val="Paragraphedeliste"/>
        <w:numPr>
          <w:ilvl w:val="0"/>
          <w:numId w:val="45"/>
        </w:numPr>
      </w:pPr>
      <w:r>
        <w:t>Dispositif de réduction de la température extérieure de la porte pour éviter les risques de brûlures.</w:t>
      </w:r>
    </w:p>
    <w:p w14:paraId="749922CE" w14:textId="77777777" w:rsidR="001F0B70" w:rsidRDefault="003E54BD" w:rsidP="008550FB">
      <w:pPr>
        <w:pStyle w:val="Paragraphedeliste"/>
        <w:numPr>
          <w:ilvl w:val="0"/>
          <w:numId w:val="45"/>
        </w:numPr>
      </w:pPr>
      <w:r>
        <w:t>Coupure automatique de l’alimentation du four en cas de surchauffe.</w:t>
      </w:r>
    </w:p>
    <w:p w14:paraId="3076E91B" w14:textId="77777777" w:rsidR="001F0B70" w:rsidRDefault="003E54BD" w:rsidP="008550FB">
      <w:pPr>
        <w:pStyle w:val="Paragraphedeliste"/>
        <w:numPr>
          <w:ilvl w:val="0"/>
          <w:numId w:val="45"/>
        </w:numPr>
      </w:pPr>
      <w:r>
        <w:t>Arrêt automatique du four en cas d’anomalie de fonctionnement.</w:t>
      </w:r>
    </w:p>
    <w:p w14:paraId="309E85F0" w14:textId="77777777" w:rsidR="001F0B70" w:rsidRDefault="003E54BD" w:rsidP="008550FB">
      <w:pPr>
        <w:pStyle w:val="Paragraphedeliste"/>
        <w:numPr>
          <w:ilvl w:val="0"/>
          <w:numId w:val="45"/>
        </w:numPr>
      </w:pPr>
      <w:r>
        <w:t>Fonction sécurité enfant accessible ou adaptable pour verrouiller/déverrouiller le panneau de commandes.</w:t>
      </w:r>
    </w:p>
    <w:p w14:paraId="7E7F7581" w14:textId="608AF414" w:rsidR="001F0B70" w:rsidRDefault="003E54BD" w:rsidP="008550FB">
      <w:pPr>
        <w:pStyle w:val="Paragraphedeliste"/>
        <w:numPr>
          <w:ilvl w:val="0"/>
          <w:numId w:val="45"/>
        </w:numPr>
      </w:pPr>
      <w:r>
        <w:t>Commande accessible ou adaptable pour lancer la fonction d’autonettoyage.</w:t>
      </w:r>
    </w:p>
    <w:p w14:paraId="4DC28FE9" w14:textId="77777777" w:rsidR="001F0B70" w:rsidRDefault="001F0B70">
      <w:pPr>
        <w:spacing w:line="240" w:lineRule="auto"/>
      </w:pPr>
      <w:r>
        <w:br w:type="page"/>
      </w:r>
    </w:p>
    <w:p w14:paraId="17F66E4D" w14:textId="77777777" w:rsidR="00F15A46" w:rsidRDefault="00F15A46" w:rsidP="00F15A46">
      <w:pPr>
        <w:pStyle w:val="Titre3"/>
      </w:pPr>
      <w:bookmarkStart w:id="32" w:name="_Toc224638915"/>
      <w:r>
        <w:lastRenderedPageBreak/>
        <w:t>Lave-vaisselle</w:t>
      </w:r>
      <w:bookmarkEnd w:id="32"/>
    </w:p>
    <w:p w14:paraId="70A79DDD" w14:textId="4BD9F41A" w:rsidR="004D2ED4" w:rsidRDefault="004D2ED4" w:rsidP="004D2ED4">
      <w:r>
        <w:t xml:space="preserve">Utilisez cette fiche pour choisir un lave-vaisselle qui correspond à vos besoins d’accessibilité et à vos préférences d’utilisation. </w:t>
      </w:r>
    </w:p>
    <w:p w14:paraId="5F44C215" w14:textId="77777777" w:rsidR="00F15A46" w:rsidRDefault="00F15A46" w:rsidP="005E7080">
      <w:pPr>
        <w:pStyle w:val="Titre4"/>
      </w:pPr>
      <w:r>
        <w:t>Première étape : identifiez vos besoins et préférences</w:t>
      </w:r>
    </w:p>
    <w:p w14:paraId="5B9FA4E8" w14:textId="679EA111" w:rsidR="004D2ED4" w:rsidRDefault="004D2ED4" w:rsidP="004D2ED4">
      <w:r>
        <w:t xml:space="preserve">Avant de commencer à magasiner votre appareil, dressez la liste des fonctions et des options que vous voulez avoir pour votre lave-vaisselle.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223791A4" w14:textId="645F4FCF" w:rsidR="00F15A46" w:rsidRDefault="00F15A46" w:rsidP="005E7080">
      <w:pPr>
        <w:pStyle w:val="Titre4"/>
      </w:pPr>
      <w:r>
        <w:t xml:space="preserve">Commandes : </w:t>
      </w:r>
      <w:r w:rsidR="00285461">
        <w:t>q</w:t>
      </w:r>
      <w:r>
        <w:t xml:space="preserve">uel type choisir ? </w:t>
      </w:r>
    </w:p>
    <w:p w14:paraId="71EA8983" w14:textId="46169B8B"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4DAA51A9"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1A0BAFF7" w14:textId="762DB4C5"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C53383">
        <w:t>e</w:t>
      </w:r>
      <w:r>
        <w:t xml:space="preserve">lles réagissent au simple contact de la peau, </w:t>
      </w:r>
      <w:r w:rsidR="000302B5">
        <w:t xml:space="preserve">ce qui peut causer </w:t>
      </w:r>
      <w:r>
        <w:t>des activations involontaires.</w:t>
      </w:r>
      <w:r w:rsidR="006F6FFD">
        <w:t xml:space="preserve"> </w:t>
      </w:r>
    </w:p>
    <w:p w14:paraId="4193ECE0" w14:textId="3F5F8226" w:rsidR="00F15A46" w:rsidRDefault="00A421AB" w:rsidP="009A1E03">
      <w:pPr>
        <w:pStyle w:val="Titre4"/>
      </w:pPr>
      <w:r>
        <w:t xml:space="preserve">Critères </w:t>
      </w:r>
      <w:r w:rsidR="00F15A46">
        <w:t>visuels</w:t>
      </w:r>
    </w:p>
    <w:p w14:paraId="75D3AF9B" w14:textId="77777777" w:rsidR="0088131E" w:rsidRDefault="0088131E" w:rsidP="0088131E">
      <w:pPr>
        <w:pStyle w:val="Paragraphedeliste"/>
        <w:numPr>
          <w:ilvl w:val="0"/>
          <w:numId w:val="39"/>
        </w:numPr>
      </w:pPr>
      <w:r>
        <w:t>Marquage des fonctions lisible : bon contraste, taille adéquate des chiffres, icônes et caractères.</w:t>
      </w:r>
    </w:p>
    <w:p w14:paraId="5504BFA6" w14:textId="77777777" w:rsidR="0088131E" w:rsidRDefault="0088131E" w:rsidP="0088131E">
      <w:pPr>
        <w:pStyle w:val="Paragraphedeliste"/>
        <w:numPr>
          <w:ilvl w:val="0"/>
          <w:numId w:val="39"/>
        </w:numPr>
      </w:pPr>
      <w:r>
        <w:t>Commandes contrastantes avec l’arrière-plan.</w:t>
      </w:r>
    </w:p>
    <w:p w14:paraId="32392457" w14:textId="77777777" w:rsidR="0088131E" w:rsidRDefault="0088131E" w:rsidP="0088131E">
      <w:pPr>
        <w:pStyle w:val="Paragraphedeliste"/>
        <w:numPr>
          <w:ilvl w:val="0"/>
          <w:numId w:val="39"/>
        </w:numPr>
      </w:pPr>
      <w:r>
        <w:t>Rétroéclairage pour marquages et boutons.</w:t>
      </w:r>
    </w:p>
    <w:p w14:paraId="5533D9B2" w14:textId="10F02DBC" w:rsidR="0088131E" w:rsidRDefault="0088131E" w:rsidP="0088131E">
      <w:pPr>
        <w:pStyle w:val="Paragraphedeliste"/>
        <w:numPr>
          <w:ilvl w:val="0"/>
          <w:numId w:val="39"/>
        </w:numPr>
      </w:pPr>
      <w:r>
        <w:lastRenderedPageBreak/>
        <w:t>Témoins lumineux visibles.</w:t>
      </w:r>
    </w:p>
    <w:p w14:paraId="59CB1275" w14:textId="77777777" w:rsidR="00F15A46" w:rsidRDefault="00F15A46" w:rsidP="009A1E03">
      <w:pPr>
        <w:pStyle w:val="Titre4"/>
      </w:pPr>
      <w:r>
        <w:t xml:space="preserve">Écran </w:t>
      </w:r>
    </w:p>
    <w:p w14:paraId="796BEB1B" w14:textId="77777777" w:rsidR="00611EE3" w:rsidRDefault="00611EE3" w:rsidP="00611EE3">
      <w:pPr>
        <w:pStyle w:val="Paragraphedeliste"/>
        <w:numPr>
          <w:ilvl w:val="0"/>
          <w:numId w:val="32"/>
        </w:numPr>
      </w:pPr>
      <w:r>
        <w:t>Affichage suffisamment gros et contrastant.</w:t>
      </w:r>
    </w:p>
    <w:p w14:paraId="3C2760BF" w14:textId="77777777" w:rsidR="00611EE3" w:rsidRDefault="00611EE3" w:rsidP="00611EE3">
      <w:pPr>
        <w:pStyle w:val="Paragraphedeliste"/>
        <w:numPr>
          <w:ilvl w:val="0"/>
          <w:numId w:val="32"/>
        </w:numPr>
      </w:pPr>
      <w:r>
        <w:t>Affichage simple, avec peu d’éléments affichés à la fois.</w:t>
      </w:r>
    </w:p>
    <w:p w14:paraId="4DB755A1" w14:textId="33E80FE9" w:rsidR="00611EE3" w:rsidRDefault="00B73969" w:rsidP="00611EE3">
      <w:pPr>
        <w:pStyle w:val="Paragraphedeliste"/>
        <w:numPr>
          <w:ilvl w:val="0"/>
          <w:numId w:val="32"/>
        </w:numPr>
      </w:pPr>
      <w:r>
        <w:t xml:space="preserve">Affichage visible en continu pendant les réglages ou durée d’affichage réglable. </w:t>
      </w:r>
    </w:p>
    <w:p w14:paraId="4967E4B1" w14:textId="211EBA32" w:rsidR="00F15A46" w:rsidRDefault="00A421AB" w:rsidP="009A1E03">
      <w:pPr>
        <w:pStyle w:val="Titre4"/>
      </w:pPr>
      <w:r>
        <w:t xml:space="preserve">Critères </w:t>
      </w:r>
      <w:r w:rsidR="00F15A46">
        <w:t>tactiles</w:t>
      </w:r>
    </w:p>
    <w:p w14:paraId="63EBF1F9" w14:textId="4B0E63FF" w:rsidR="00611EE3" w:rsidRDefault="00611EE3" w:rsidP="00611EE3">
      <w:pPr>
        <w:pStyle w:val="Paragraphedeliste"/>
        <w:numPr>
          <w:ilvl w:val="0"/>
          <w:numId w:val="49"/>
        </w:numPr>
      </w:pPr>
      <w:r>
        <w:t>Commandes suffisamment espacées pour pouvoir ajouter des repères en relief ou des étiquettes au besoin.</w:t>
      </w:r>
    </w:p>
    <w:p w14:paraId="2991F1B1" w14:textId="04DBEF31" w:rsidR="00F15A46" w:rsidRDefault="00F15A46" w:rsidP="008550FB">
      <w:pPr>
        <w:pStyle w:val="Paragraphedeliste"/>
        <w:numPr>
          <w:ilvl w:val="0"/>
          <w:numId w:val="49"/>
        </w:numPr>
      </w:pPr>
      <w:r>
        <w:t xml:space="preserve">Attention : adaptation plus difficile si </w:t>
      </w:r>
      <w:r w:rsidR="00DD65D4">
        <w:t xml:space="preserve">les commandes sont </w:t>
      </w:r>
      <w:r>
        <w:t>sur l’arête supérieure de la porte</w:t>
      </w:r>
      <w:r w:rsidR="001D08F3">
        <w:t>, car le panneau</w:t>
      </w:r>
      <w:r w:rsidR="00BA3C59">
        <w:t xml:space="preserve"> de contrôle</w:t>
      </w:r>
      <w:r w:rsidR="001D08F3">
        <w:t xml:space="preserve"> est souvent beaucoup plus mince. </w:t>
      </w:r>
    </w:p>
    <w:p w14:paraId="5EF1E93E" w14:textId="77777777" w:rsidR="00F15A46" w:rsidRDefault="00F15A46" w:rsidP="009A1E03">
      <w:pPr>
        <w:pStyle w:val="Titre4"/>
      </w:pPr>
      <w:r>
        <w:t>Rétroaction sonore</w:t>
      </w:r>
    </w:p>
    <w:p w14:paraId="15F4B44E" w14:textId="77777777" w:rsidR="00664559" w:rsidRDefault="00664559" w:rsidP="00664559">
      <w:pPr>
        <w:pStyle w:val="Paragraphedeliste"/>
        <w:numPr>
          <w:ilvl w:val="0"/>
          <w:numId w:val="50"/>
        </w:numPr>
      </w:pPr>
      <w:r>
        <w:t>Boutons ou touches émettant des bips lors de l’activation.</w:t>
      </w:r>
    </w:p>
    <w:p w14:paraId="67B5C975" w14:textId="77777777" w:rsidR="00664559" w:rsidRDefault="00664559" w:rsidP="00664559">
      <w:pPr>
        <w:pStyle w:val="Paragraphedeliste"/>
        <w:numPr>
          <w:ilvl w:val="0"/>
          <w:numId w:val="50"/>
        </w:numPr>
      </w:pPr>
      <w:r>
        <w:t>Tonalités distinctes selon les réglages.</w:t>
      </w:r>
    </w:p>
    <w:p w14:paraId="43FE8564" w14:textId="77777777" w:rsidR="00664559" w:rsidRDefault="00664559" w:rsidP="00664559">
      <w:pPr>
        <w:pStyle w:val="Paragraphedeliste"/>
        <w:numPr>
          <w:ilvl w:val="0"/>
          <w:numId w:val="50"/>
        </w:numPr>
      </w:pPr>
      <w:r>
        <w:t>Son spécifique en cas de mauvais réglage.</w:t>
      </w:r>
    </w:p>
    <w:p w14:paraId="3814B15E" w14:textId="5A3E39B2" w:rsidR="00F15A46" w:rsidRDefault="00F15A46" w:rsidP="008550FB">
      <w:pPr>
        <w:pStyle w:val="Paragraphedeliste"/>
        <w:numPr>
          <w:ilvl w:val="0"/>
          <w:numId w:val="50"/>
        </w:numPr>
      </w:pPr>
      <w:r>
        <w:t>Sonnerie en fin de cycle.</w:t>
      </w:r>
    </w:p>
    <w:p w14:paraId="0CE5246A" w14:textId="77777777" w:rsidR="00F15A46" w:rsidRDefault="00F15A46" w:rsidP="00F15A46">
      <w:r w:rsidRPr="00245C98">
        <w:rPr>
          <w:b/>
          <w:bCs/>
        </w:rPr>
        <w:t>Attention au lave-vaisselle ultra silencieux :</w:t>
      </w:r>
      <w:r>
        <w:t xml:space="preserve"> on peut ne pas savoir s’il est en marche si on ne voit pas le témoin lumineux ou le signal affiché à l’écran.</w:t>
      </w:r>
    </w:p>
    <w:p w14:paraId="4DB2B200" w14:textId="77777777" w:rsidR="00F15A46" w:rsidRDefault="00F15A46" w:rsidP="009A1E03">
      <w:pPr>
        <w:pStyle w:val="Titre4"/>
      </w:pPr>
      <w:r>
        <w:t>Simplicité et vérification</w:t>
      </w:r>
    </w:p>
    <w:p w14:paraId="5B638C61" w14:textId="356F7423" w:rsidR="00F15A46" w:rsidRDefault="00F15A46" w:rsidP="00F15A46">
      <w:r>
        <w:t xml:space="preserve">Comparez le nombre de </w:t>
      </w:r>
      <w:r w:rsidR="00264A49">
        <w:t xml:space="preserve">programmes </w:t>
      </w:r>
      <w:r>
        <w:t>et d’options offerts par le lave-vaisselle avec ceux que vous comptez réellement utiliser.</w:t>
      </w:r>
    </w:p>
    <w:p w14:paraId="150D5209" w14:textId="77777777" w:rsidR="00F15A46" w:rsidRPr="009A1E03" w:rsidRDefault="00F15A46" w:rsidP="00F15A46">
      <w:pPr>
        <w:rPr>
          <w:b/>
          <w:bCs/>
        </w:rPr>
      </w:pPr>
      <w:r w:rsidRPr="009A1E03">
        <w:rPr>
          <w:b/>
          <w:bCs/>
        </w:rPr>
        <w:lastRenderedPageBreak/>
        <w:t>Sélection des programmes</w:t>
      </w:r>
    </w:p>
    <w:p w14:paraId="48769D82" w14:textId="72D41F9C" w:rsidR="009A1E03" w:rsidRDefault="00BE587C" w:rsidP="008550FB">
      <w:pPr>
        <w:pStyle w:val="Paragraphedeliste"/>
        <w:numPr>
          <w:ilvl w:val="0"/>
          <w:numId w:val="51"/>
        </w:numPr>
      </w:pPr>
      <w:r>
        <w:rPr>
          <w:b/>
          <w:bCs/>
        </w:rPr>
        <w:t>Bouton ou touche dédié</w:t>
      </w:r>
      <w:r w:rsidR="006552FB">
        <w:rPr>
          <w:b/>
          <w:bCs/>
        </w:rPr>
        <w:t>e</w:t>
      </w:r>
      <w:r>
        <w:rPr>
          <w:b/>
          <w:bCs/>
        </w:rPr>
        <w:t xml:space="preserve"> à chaque </w:t>
      </w:r>
      <w:r w:rsidR="00F15A46" w:rsidRPr="00245C98">
        <w:rPr>
          <w:b/>
          <w:bCs/>
        </w:rPr>
        <w:t>programme :</w:t>
      </w:r>
      <w:r w:rsidR="00F15A46">
        <w:t xml:space="preserve"> plus simple.</w:t>
      </w:r>
    </w:p>
    <w:p w14:paraId="4B34E057" w14:textId="5D85C878" w:rsidR="00682601" w:rsidRDefault="00682601" w:rsidP="00682601">
      <w:pPr>
        <w:pStyle w:val="Paragraphedeliste"/>
        <w:numPr>
          <w:ilvl w:val="0"/>
          <w:numId w:val="51"/>
        </w:numPr>
      </w:pPr>
      <w:r w:rsidRPr="00245C98">
        <w:rPr>
          <w:b/>
          <w:bCs/>
        </w:rPr>
        <w:t xml:space="preserve">Petite roulette </w:t>
      </w:r>
      <w:r w:rsidR="00A421AB">
        <w:rPr>
          <w:b/>
          <w:bCs/>
        </w:rPr>
        <w:t xml:space="preserve">avec </w:t>
      </w:r>
      <w:r>
        <w:t xml:space="preserve">crans ou </w:t>
      </w:r>
      <w:r w:rsidR="00A421AB">
        <w:t>pointeur : plus simple</w:t>
      </w:r>
      <w:r>
        <w:t>.</w:t>
      </w:r>
    </w:p>
    <w:p w14:paraId="4A8D7F31" w14:textId="77777777" w:rsidR="009A1E03" w:rsidRDefault="00F15A46" w:rsidP="008550FB">
      <w:pPr>
        <w:pStyle w:val="Paragraphedeliste"/>
        <w:numPr>
          <w:ilvl w:val="0"/>
          <w:numId w:val="51"/>
        </w:numPr>
      </w:pPr>
      <w:bookmarkStart w:id="33" w:name="_Hlk214283152"/>
      <w:r w:rsidRPr="00245C98">
        <w:rPr>
          <w:b/>
          <w:bCs/>
        </w:rPr>
        <w:t>Appui prolongé (3 secondes) sur certaines touches pour basculer d’une fonction à une autre :</w:t>
      </w:r>
      <w:r>
        <w:t xml:space="preserve"> assez simple si vous mémorisez les fonctions associées à chaque touche. Se faire un aide-mémoire au besoin. </w:t>
      </w:r>
    </w:p>
    <w:bookmarkEnd w:id="33"/>
    <w:p w14:paraId="6D5A116F" w14:textId="3BFEBD65" w:rsidR="009A1E03" w:rsidRDefault="00BE587C" w:rsidP="008550FB">
      <w:pPr>
        <w:pStyle w:val="Paragraphedeliste"/>
        <w:numPr>
          <w:ilvl w:val="0"/>
          <w:numId w:val="51"/>
        </w:numPr>
      </w:pPr>
      <w:r>
        <w:rPr>
          <w:b/>
          <w:bCs/>
        </w:rPr>
        <w:t xml:space="preserve">Bouton ou touche unique </w:t>
      </w:r>
      <w:r w:rsidR="00F15A46" w:rsidRPr="00245C98">
        <w:rPr>
          <w:b/>
          <w:bCs/>
        </w:rPr>
        <w:t>pour faire défiler tous les programmes :</w:t>
      </w:r>
      <w:r w:rsidR="00F15A46">
        <w:t xml:space="preserve"> plus difficile, nécessite de compter les pressions pour atteindre le bon programme et impossible de vérifier la sélection sans voir l’écran ou les témoins lumineux.</w:t>
      </w:r>
    </w:p>
    <w:p w14:paraId="159A29DA" w14:textId="77777777" w:rsidR="00F15A46" w:rsidRPr="009A1E03" w:rsidRDefault="00F15A46" w:rsidP="00F15A46">
      <w:pPr>
        <w:rPr>
          <w:b/>
          <w:bCs/>
        </w:rPr>
      </w:pPr>
      <w:r w:rsidRPr="009A1E03">
        <w:rPr>
          <w:b/>
          <w:bCs/>
        </w:rPr>
        <w:t>Sélection des options et fonctions supplémentaires (température de l’eau, séchage, etc.)</w:t>
      </w:r>
    </w:p>
    <w:p w14:paraId="4EFBCB3F" w14:textId="33200132" w:rsidR="009A1E03" w:rsidRDefault="00F15A46" w:rsidP="008550FB">
      <w:pPr>
        <w:pStyle w:val="Paragraphedeliste"/>
        <w:numPr>
          <w:ilvl w:val="0"/>
          <w:numId w:val="52"/>
        </w:numPr>
      </w:pPr>
      <w:r w:rsidRPr="009A1E03">
        <w:rPr>
          <w:b/>
          <w:bCs/>
        </w:rPr>
        <w:t>Option définie par défaut selon le programme sélectionné :</w:t>
      </w:r>
      <w:r>
        <w:t xml:space="preserve"> plus simple</w:t>
      </w:r>
      <w:r w:rsidR="009A5AB8">
        <w:t>,</w:t>
      </w:r>
      <w:r>
        <w:t xml:space="preserve"> mais peut ne pas convenir à vos préférences.</w:t>
      </w:r>
    </w:p>
    <w:p w14:paraId="27403A98" w14:textId="77777777" w:rsidR="009A1E03" w:rsidRDefault="00F15A46" w:rsidP="008550FB">
      <w:pPr>
        <w:pStyle w:val="Paragraphedeliste"/>
        <w:numPr>
          <w:ilvl w:val="0"/>
          <w:numId w:val="52"/>
        </w:numPr>
      </w:pPr>
      <w:r w:rsidRPr="009A1E03">
        <w:rPr>
          <w:b/>
          <w:bCs/>
        </w:rPr>
        <w:t xml:space="preserve">Options sélectionnables ou modifiables via des commandes distinctes : </w:t>
      </w:r>
      <w:r>
        <w:t>préférable pour plus de contrôle.</w:t>
      </w:r>
    </w:p>
    <w:p w14:paraId="46B87F3D" w14:textId="7A393B43" w:rsidR="009A1E03" w:rsidRDefault="00F15A46" w:rsidP="008550FB">
      <w:pPr>
        <w:pStyle w:val="Paragraphedeliste"/>
        <w:numPr>
          <w:ilvl w:val="0"/>
          <w:numId w:val="52"/>
        </w:numPr>
      </w:pPr>
      <w:r w:rsidRPr="009A1E03">
        <w:rPr>
          <w:b/>
          <w:bCs/>
        </w:rPr>
        <w:t>Appui répété sur un bouton ou une touche pour faire défiler les options :</w:t>
      </w:r>
      <w:r>
        <w:t xml:space="preserve"> </w:t>
      </w:r>
      <w:r w:rsidR="008957DB">
        <w:t>plus difficile. Un maximum de cinq valeurs par option est préférable si vous devez compter les pressions sans voir l’écran ou les témoins lumineux.</w:t>
      </w:r>
    </w:p>
    <w:p w14:paraId="3F6B65EC" w14:textId="55D0CF96" w:rsidR="00F15A46" w:rsidRDefault="00F15A46" w:rsidP="008550FB">
      <w:pPr>
        <w:pStyle w:val="Paragraphedeliste"/>
        <w:numPr>
          <w:ilvl w:val="0"/>
          <w:numId w:val="52"/>
        </w:numPr>
      </w:pPr>
      <w:r w:rsidRPr="009A1E03">
        <w:rPr>
          <w:b/>
          <w:bCs/>
        </w:rPr>
        <w:t>Mémorisation des derniers réglages :</w:t>
      </w:r>
      <w:r>
        <w:t xml:space="preserve"> avantageux si vous utilisez souvent le même programme.</w:t>
      </w:r>
    </w:p>
    <w:p w14:paraId="1631F3F7" w14:textId="77777777" w:rsidR="00F15A46" w:rsidRDefault="00F15A46" w:rsidP="009A1E03">
      <w:pPr>
        <w:pStyle w:val="Titre4"/>
      </w:pPr>
      <w:r>
        <w:t>Sécurité et entretien</w:t>
      </w:r>
    </w:p>
    <w:p w14:paraId="38DFB67D" w14:textId="77777777" w:rsidR="001811F1" w:rsidRDefault="00F15A46" w:rsidP="008550FB">
      <w:pPr>
        <w:pStyle w:val="Paragraphedeliste"/>
        <w:numPr>
          <w:ilvl w:val="0"/>
          <w:numId w:val="53"/>
        </w:numPr>
      </w:pPr>
      <w:r>
        <w:t>Fonction sécurité enfant accessible ou adaptable pour verrouiller/déverrouiller le panneau de commandes.</w:t>
      </w:r>
    </w:p>
    <w:p w14:paraId="4D523D4B" w14:textId="2D40A473" w:rsidR="001811F1" w:rsidRDefault="00F15A46" w:rsidP="008550FB">
      <w:pPr>
        <w:pStyle w:val="Paragraphedeliste"/>
        <w:numPr>
          <w:ilvl w:val="0"/>
          <w:numId w:val="53"/>
        </w:numPr>
      </w:pPr>
      <w:r>
        <w:lastRenderedPageBreak/>
        <w:t>Commande accessible ou adaptable pour lancer le cycle d’autonettoyage de l’appareil.</w:t>
      </w:r>
    </w:p>
    <w:p w14:paraId="23F18A00" w14:textId="77777777" w:rsidR="001811F1" w:rsidRDefault="001811F1">
      <w:pPr>
        <w:spacing w:line="240" w:lineRule="auto"/>
      </w:pPr>
      <w:r>
        <w:br w:type="page"/>
      </w:r>
    </w:p>
    <w:p w14:paraId="29DC628D" w14:textId="77777777" w:rsidR="00174A69" w:rsidRDefault="00174A69" w:rsidP="00174A69">
      <w:pPr>
        <w:pStyle w:val="Titre3"/>
      </w:pPr>
      <w:bookmarkStart w:id="34" w:name="_Toc224638916"/>
      <w:r>
        <w:lastRenderedPageBreak/>
        <w:t>Laveuse</w:t>
      </w:r>
      <w:bookmarkEnd w:id="34"/>
    </w:p>
    <w:p w14:paraId="2BA7F26A" w14:textId="0674985B" w:rsidR="004D2ED4" w:rsidRDefault="004D2ED4" w:rsidP="004D2ED4">
      <w:r>
        <w:t xml:space="preserve">Utilisez cette fiche pour choisir une laveuse qui correspond à vos besoins d’accessibilité et à vos préférences d’utilisation. </w:t>
      </w:r>
    </w:p>
    <w:p w14:paraId="320698BF" w14:textId="77777777" w:rsidR="00174A69" w:rsidRDefault="00174A69" w:rsidP="00174A69">
      <w:pPr>
        <w:pStyle w:val="Titre4"/>
      </w:pPr>
      <w:r>
        <w:t>Première étape : identifiez vos besoins</w:t>
      </w:r>
    </w:p>
    <w:p w14:paraId="6B9EE3D1" w14:textId="551CBDAF" w:rsidR="004D2ED4" w:rsidRDefault="004D2ED4" w:rsidP="004D2ED4">
      <w:r>
        <w:t xml:space="preserve">Avant de commencer à magasiner votre appareil, dressez la liste des fonctions et des options que vous voulez avoir pour votre laveuse.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29ED0482" w14:textId="6A539079" w:rsidR="00174A69" w:rsidRDefault="00174A69" w:rsidP="00174A69">
      <w:pPr>
        <w:pStyle w:val="Titre4"/>
      </w:pPr>
      <w:r>
        <w:t>Choisir une laveuse à chargement frontal ou par le haut</w:t>
      </w:r>
      <w:r w:rsidR="007014B7">
        <w:t> </w:t>
      </w:r>
      <w:r>
        <w:t>?</w:t>
      </w:r>
    </w:p>
    <w:p w14:paraId="04D2C207" w14:textId="77777777" w:rsidR="00174A69" w:rsidRPr="00174A69" w:rsidRDefault="00174A69" w:rsidP="00174A69">
      <w:pPr>
        <w:rPr>
          <w:b/>
          <w:bCs/>
        </w:rPr>
      </w:pPr>
      <w:r w:rsidRPr="00174A69">
        <w:rPr>
          <w:b/>
          <w:bCs/>
        </w:rPr>
        <w:t>Une laveuse à chargement frontal :</w:t>
      </w:r>
    </w:p>
    <w:p w14:paraId="2B84E3D1" w14:textId="6ED8BE3E" w:rsidR="00174A69" w:rsidRDefault="00174A69" w:rsidP="008550FB">
      <w:pPr>
        <w:pStyle w:val="Paragraphedeliste"/>
        <w:numPr>
          <w:ilvl w:val="0"/>
          <w:numId w:val="54"/>
        </w:numPr>
      </w:pPr>
      <w:r>
        <w:t>Permet de s’approcher pour lire les commandes.</w:t>
      </w:r>
    </w:p>
    <w:p w14:paraId="189A1680" w14:textId="6E86BF7A" w:rsidR="00174A69" w:rsidRDefault="00682601" w:rsidP="008550FB">
      <w:pPr>
        <w:pStyle w:val="Paragraphedeliste"/>
        <w:numPr>
          <w:ilvl w:val="0"/>
          <w:numId w:val="54"/>
        </w:numPr>
      </w:pPr>
      <w:r>
        <w:t>Implique un r</w:t>
      </w:r>
      <w:r w:rsidR="00174A69">
        <w:t>isque d’accrocher les touches lorsqu’on approche de l’appareil.</w:t>
      </w:r>
    </w:p>
    <w:p w14:paraId="6A5DFDDF" w14:textId="4B38BD46" w:rsidR="00174A69" w:rsidRPr="00174A69" w:rsidRDefault="00174A69" w:rsidP="00174A69">
      <w:pPr>
        <w:rPr>
          <w:b/>
          <w:bCs/>
        </w:rPr>
      </w:pPr>
      <w:r w:rsidRPr="00174A69">
        <w:rPr>
          <w:b/>
          <w:bCs/>
        </w:rPr>
        <w:t xml:space="preserve">Une laveuse à chargement par le haut : </w:t>
      </w:r>
    </w:p>
    <w:p w14:paraId="09ECBD3F" w14:textId="77777777" w:rsidR="00174A69" w:rsidRDefault="00174A69" w:rsidP="008550FB">
      <w:pPr>
        <w:pStyle w:val="Paragraphedeliste"/>
        <w:numPr>
          <w:ilvl w:val="0"/>
          <w:numId w:val="55"/>
        </w:numPr>
      </w:pPr>
      <w:r>
        <w:t>Permet d’éviter d’accrocher les boutons en passant devant la machine.</w:t>
      </w:r>
    </w:p>
    <w:p w14:paraId="052A048B" w14:textId="21D45BBE" w:rsidR="00174A69" w:rsidRDefault="00682601" w:rsidP="008550FB">
      <w:pPr>
        <w:pStyle w:val="Paragraphedeliste"/>
        <w:numPr>
          <w:ilvl w:val="0"/>
          <w:numId w:val="55"/>
        </w:numPr>
      </w:pPr>
      <w:r>
        <w:t>Peut rendre d</w:t>
      </w:r>
      <w:r w:rsidR="00174A69">
        <w:t>ifficile de mettre la main au fond de la cuve et de faire le tour pour vérifier s’il reste du linge.</w:t>
      </w:r>
    </w:p>
    <w:p w14:paraId="37FCEC63" w14:textId="77777777" w:rsidR="00174A69" w:rsidRDefault="00174A69" w:rsidP="00DF72FC">
      <w:pPr>
        <w:pStyle w:val="Titre4"/>
      </w:pPr>
      <w:r>
        <w:lastRenderedPageBreak/>
        <w:t>Compartiment à détergents et à eau de Javel</w:t>
      </w:r>
    </w:p>
    <w:p w14:paraId="51E8405C" w14:textId="77777777" w:rsidR="00DF72FC" w:rsidRDefault="00174A69" w:rsidP="008550FB">
      <w:pPr>
        <w:pStyle w:val="Paragraphedeliste"/>
        <w:numPr>
          <w:ilvl w:val="0"/>
          <w:numId w:val="56"/>
        </w:numPr>
      </w:pPr>
      <w:r>
        <w:t>Facile à trouver et à ouvrir.</w:t>
      </w:r>
    </w:p>
    <w:p w14:paraId="5F2BAEC6" w14:textId="77777777" w:rsidR="00DF72FC" w:rsidRDefault="00174A69" w:rsidP="008550FB">
      <w:pPr>
        <w:pStyle w:val="Paragraphedeliste"/>
        <w:numPr>
          <w:ilvl w:val="0"/>
          <w:numId w:val="56"/>
        </w:numPr>
      </w:pPr>
      <w:r>
        <w:t>Trous assez grands pour éviter les renversements.</w:t>
      </w:r>
    </w:p>
    <w:p w14:paraId="3F32855D" w14:textId="14934FF4" w:rsidR="00174A69" w:rsidRDefault="00174A69" w:rsidP="008550FB">
      <w:pPr>
        <w:pStyle w:val="Paragraphedeliste"/>
        <w:numPr>
          <w:ilvl w:val="0"/>
          <w:numId w:val="56"/>
        </w:numPr>
      </w:pPr>
      <w:r>
        <w:t>Si le compartiment ne vous pla</w:t>
      </w:r>
      <w:r w:rsidR="00347DD3">
        <w:t>î</w:t>
      </w:r>
      <w:r>
        <w:t>t pas, vérifie</w:t>
      </w:r>
      <w:r w:rsidR="00D83DB6">
        <w:t>z</w:t>
      </w:r>
      <w:r>
        <w:t xml:space="preserve"> si la laveuse peut utiliser des détergents qui se mettent directement dans le tambour, mais attention, </w:t>
      </w:r>
      <w:r w:rsidR="00A079B2">
        <w:t>cette option est plus coûteuse</w:t>
      </w:r>
      <w:r>
        <w:t>.</w:t>
      </w:r>
    </w:p>
    <w:p w14:paraId="1033171B" w14:textId="77777777" w:rsidR="00174A69" w:rsidRDefault="00174A69" w:rsidP="00DF72FC">
      <w:pPr>
        <w:pStyle w:val="Titre4"/>
      </w:pPr>
      <w:r>
        <w:t xml:space="preserve">Commandes : quel type choisir ? </w:t>
      </w:r>
    </w:p>
    <w:p w14:paraId="672E12D6" w14:textId="516D1407"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6D957AAD"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1A901E02" w14:textId="72AFC5E4"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0C06DA">
        <w:t>e</w:t>
      </w:r>
      <w:r>
        <w:t xml:space="preserve">lles réagissent au simple contact de la peau, </w:t>
      </w:r>
      <w:r w:rsidR="000302B5">
        <w:t xml:space="preserve">ce qui peut causer </w:t>
      </w:r>
      <w:r>
        <w:t>des activations involontaires.</w:t>
      </w:r>
    </w:p>
    <w:p w14:paraId="1B77FD26" w14:textId="4E1CC661" w:rsidR="00174A69" w:rsidRDefault="00A421AB" w:rsidP="00205D8E">
      <w:pPr>
        <w:pStyle w:val="Titre4"/>
      </w:pPr>
      <w:r>
        <w:t xml:space="preserve">Critères </w:t>
      </w:r>
      <w:r w:rsidR="00174A69">
        <w:t>visuels</w:t>
      </w:r>
    </w:p>
    <w:p w14:paraId="774D0726" w14:textId="77777777" w:rsidR="0088131E" w:rsidRDefault="0088131E" w:rsidP="0088131E">
      <w:pPr>
        <w:pStyle w:val="Paragraphedeliste"/>
        <w:numPr>
          <w:ilvl w:val="0"/>
          <w:numId w:val="58"/>
        </w:numPr>
      </w:pPr>
      <w:r>
        <w:t>Marquage des fonctions lisible : bon contraste, taille adéquate des chiffres, icônes et caractères.</w:t>
      </w:r>
    </w:p>
    <w:p w14:paraId="611829F9" w14:textId="77777777" w:rsidR="0088131E" w:rsidRDefault="0088131E" w:rsidP="0088131E">
      <w:pPr>
        <w:pStyle w:val="Paragraphedeliste"/>
        <w:numPr>
          <w:ilvl w:val="0"/>
          <w:numId w:val="58"/>
        </w:numPr>
      </w:pPr>
      <w:r>
        <w:t>Commandes contrastantes avec l’arrière-plan.</w:t>
      </w:r>
    </w:p>
    <w:p w14:paraId="770F2852" w14:textId="77777777" w:rsidR="0088131E" w:rsidRDefault="0088131E" w:rsidP="0088131E">
      <w:pPr>
        <w:pStyle w:val="Paragraphedeliste"/>
        <w:numPr>
          <w:ilvl w:val="0"/>
          <w:numId w:val="58"/>
        </w:numPr>
      </w:pPr>
      <w:r>
        <w:t>Rétroéclairage pour marquages et boutons.</w:t>
      </w:r>
    </w:p>
    <w:p w14:paraId="1B8ABD17" w14:textId="30C04618" w:rsidR="0088131E" w:rsidRDefault="0088131E" w:rsidP="0088131E">
      <w:pPr>
        <w:pStyle w:val="Paragraphedeliste"/>
        <w:numPr>
          <w:ilvl w:val="0"/>
          <w:numId w:val="58"/>
        </w:numPr>
      </w:pPr>
      <w:r>
        <w:t>Témoins lumineux visibles.</w:t>
      </w:r>
    </w:p>
    <w:p w14:paraId="1E4E51C3" w14:textId="1EE779E3" w:rsidR="00174A69" w:rsidRDefault="00174A69" w:rsidP="008550FB">
      <w:pPr>
        <w:pStyle w:val="Paragraphedeliste"/>
        <w:numPr>
          <w:ilvl w:val="0"/>
          <w:numId w:val="58"/>
        </w:numPr>
      </w:pPr>
      <w:r>
        <w:t>Tambour éclairé.</w:t>
      </w:r>
    </w:p>
    <w:p w14:paraId="3DA3799C" w14:textId="77777777" w:rsidR="00174A69" w:rsidRDefault="00174A69" w:rsidP="00205D8E">
      <w:pPr>
        <w:pStyle w:val="Titre4"/>
      </w:pPr>
      <w:r>
        <w:t xml:space="preserve">Écran </w:t>
      </w:r>
    </w:p>
    <w:p w14:paraId="7C17EF00" w14:textId="77777777" w:rsidR="00611EE3" w:rsidRDefault="00611EE3" w:rsidP="00611EE3">
      <w:pPr>
        <w:pStyle w:val="Paragraphedeliste"/>
        <w:numPr>
          <w:ilvl w:val="0"/>
          <w:numId w:val="32"/>
        </w:numPr>
      </w:pPr>
      <w:r>
        <w:t>Affichage suffisamment gros et contrastant.</w:t>
      </w:r>
    </w:p>
    <w:p w14:paraId="3D38BD2D" w14:textId="77777777" w:rsidR="00611EE3" w:rsidRDefault="00611EE3" w:rsidP="00611EE3">
      <w:pPr>
        <w:pStyle w:val="Paragraphedeliste"/>
        <w:numPr>
          <w:ilvl w:val="0"/>
          <w:numId w:val="32"/>
        </w:numPr>
      </w:pPr>
      <w:r>
        <w:lastRenderedPageBreak/>
        <w:t>Affichage simple, avec peu d’éléments affichés à la fois.</w:t>
      </w:r>
    </w:p>
    <w:p w14:paraId="44BE29A9" w14:textId="58009FE8" w:rsidR="00611EE3" w:rsidRDefault="00B73969" w:rsidP="00611EE3">
      <w:pPr>
        <w:pStyle w:val="Paragraphedeliste"/>
        <w:numPr>
          <w:ilvl w:val="0"/>
          <w:numId w:val="32"/>
        </w:numPr>
      </w:pPr>
      <w:r>
        <w:t xml:space="preserve">Affichage visible en continu pendant les réglages ou durée d’affichage réglable. </w:t>
      </w:r>
    </w:p>
    <w:p w14:paraId="3F0A68DD" w14:textId="684A133E" w:rsidR="00174A69" w:rsidRDefault="00A421AB" w:rsidP="00205D8E">
      <w:pPr>
        <w:pStyle w:val="Titre4"/>
      </w:pPr>
      <w:r>
        <w:t xml:space="preserve">Critères </w:t>
      </w:r>
      <w:r w:rsidR="00174A69">
        <w:t>tactiles</w:t>
      </w:r>
    </w:p>
    <w:p w14:paraId="0D65C5AC" w14:textId="6B737138" w:rsidR="00174A69" w:rsidRDefault="00174A69" w:rsidP="00174A69">
      <w:r>
        <w:t>Commandes suffisamment espacées pour pouvoir ajouter des repères en relief et des étiquettes en gros caractères ou en braille au besoin.</w:t>
      </w:r>
    </w:p>
    <w:p w14:paraId="145D13BB" w14:textId="77777777" w:rsidR="00174A69" w:rsidRDefault="00174A69" w:rsidP="00205D8E">
      <w:pPr>
        <w:pStyle w:val="Titre4"/>
      </w:pPr>
      <w:r>
        <w:t>Rétroaction sonore</w:t>
      </w:r>
    </w:p>
    <w:p w14:paraId="64A5D30F" w14:textId="77777777" w:rsidR="00664559" w:rsidRDefault="00664559" w:rsidP="00664559">
      <w:pPr>
        <w:pStyle w:val="Paragraphedeliste"/>
        <w:numPr>
          <w:ilvl w:val="0"/>
          <w:numId w:val="60"/>
        </w:numPr>
      </w:pPr>
      <w:r>
        <w:t>Boutons ou touches émettant des bips lors de l’activation.</w:t>
      </w:r>
    </w:p>
    <w:p w14:paraId="489ED053" w14:textId="77777777" w:rsidR="00664559" w:rsidRDefault="00664559" w:rsidP="00664559">
      <w:pPr>
        <w:pStyle w:val="Paragraphedeliste"/>
        <w:numPr>
          <w:ilvl w:val="0"/>
          <w:numId w:val="60"/>
        </w:numPr>
      </w:pPr>
      <w:r>
        <w:t>Tonalités distinctes selon les réglages.</w:t>
      </w:r>
    </w:p>
    <w:p w14:paraId="0FAACCE2" w14:textId="77777777" w:rsidR="00664559" w:rsidRDefault="00664559" w:rsidP="00664559">
      <w:pPr>
        <w:pStyle w:val="Paragraphedeliste"/>
        <w:numPr>
          <w:ilvl w:val="0"/>
          <w:numId w:val="60"/>
        </w:numPr>
      </w:pPr>
      <w:r>
        <w:t>Son spécifique en cas de mauvais réglage.</w:t>
      </w:r>
    </w:p>
    <w:p w14:paraId="70BC4B36" w14:textId="67710C69" w:rsidR="00205D8E" w:rsidRDefault="00174A69" w:rsidP="008550FB">
      <w:pPr>
        <w:pStyle w:val="Paragraphedeliste"/>
        <w:numPr>
          <w:ilvl w:val="0"/>
          <w:numId w:val="60"/>
        </w:numPr>
      </w:pPr>
      <w:r>
        <w:t>Mélodie en début et en fin de cycle, à l’allumage et à l’arrêt.</w:t>
      </w:r>
    </w:p>
    <w:p w14:paraId="0B7C56CE" w14:textId="21467B54" w:rsidR="00174A69" w:rsidRDefault="00174A69" w:rsidP="008550FB">
      <w:pPr>
        <w:pStyle w:val="Paragraphedeliste"/>
        <w:numPr>
          <w:ilvl w:val="0"/>
          <w:numId w:val="60"/>
        </w:numPr>
      </w:pPr>
      <w:r>
        <w:t>Alerte sonore en cas de problème de fonctionnement.</w:t>
      </w:r>
    </w:p>
    <w:p w14:paraId="3C1ACC57" w14:textId="77777777" w:rsidR="00174A69" w:rsidRDefault="00174A69" w:rsidP="00205D8E">
      <w:pPr>
        <w:pStyle w:val="Titre4"/>
      </w:pPr>
      <w:r>
        <w:t>Simplicité et vérification</w:t>
      </w:r>
    </w:p>
    <w:p w14:paraId="6B1E0596" w14:textId="5EA9D347" w:rsidR="00174A69" w:rsidRDefault="00174A69" w:rsidP="00205D8E">
      <w:r>
        <w:t>Comparez le nombre de cycles et d’options offerts par la laveuse avec ceux que vous comptez réellement utiliser.</w:t>
      </w:r>
    </w:p>
    <w:p w14:paraId="79C93F7A" w14:textId="77777777" w:rsidR="00174A69" w:rsidRPr="00205D8E" w:rsidRDefault="00174A69" w:rsidP="00174A69">
      <w:pPr>
        <w:rPr>
          <w:b/>
          <w:bCs/>
        </w:rPr>
      </w:pPr>
      <w:r w:rsidRPr="00205D8E">
        <w:rPr>
          <w:b/>
          <w:bCs/>
        </w:rPr>
        <w:t>Sélection des cycles</w:t>
      </w:r>
    </w:p>
    <w:p w14:paraId="29E7DE26" w14:textId="7E9BD330" w:rsidR="002F7822" w:rsidRDefault="00174A69" w:rsidP="008550FB">
      <w:pPr>
        <w:pStyle w:val="Paragraphedeliste"/>
        <w:numPr>
          <w:ilvl w:val="0"/>
          <w:numId w:val="61"/>
        </w:numPr>
      </w:pPr>
      <w:r w:rsidRPr="002F7822">
        <w:rPr>
          <w:b/>
          <w:bCs/>
        </w:rPr>
        <w:t>Roulette avec crans, clics ou pointeur</w:t>
      </w:r>
      <w:r w:rsidR="00A421AB">
        <w:rPr>
          <w:b/>
          <w:bCs/>
        </w:rPr>
        <w:t xml:space="preserve"> </w:t>
      </w:r>
      <w:r w:rsidRPr="002F7822">
        <w:rPr>
          <w:b/>
          <w:bCs/>
        </w:rPr>
        <w:t>:</w:t>
      </w:r>
      <w:r>
        <w:t xml:space="preserve"> plus simple, chaque position correspond à un cycle.</w:t>
      </w:r>
    </w:p>
    <w:p w14:paraId="5D058D7C" w14:textId="3CB8A7E7" w:rsidR="002F7822" w:rsidRDefault="00174A69" w:rsidP="008550FB">
      <w:pPr>
        <w:pStyle w:val="Paragraphedeliste"/>
        <w:numPr>
          <w:ilvl w:val="0"/>
          <w:numId w:val="61"/>
        </w:numPr>
      </w:pPr>
      <w:r w:rsidRPr="0022187F">
        <w:rPr>
          <w:b/>
          <w:bCs/>
        </w:rPr>
        <w:t>Bouton</w:t>
      </w:r>
      <w:r w:rsidR="00BE587C">
        <w:rPr>
          <w:b/>
          <w:bCs/>
        </w:rPr>
        <w:t xml:space="preserve"> ou touche </w:t>
      </w:r>
      <w:r w:rsidRPr="0022187F">
        <w:rPr>
          <w:b/>
          <w:bCs/>
        </w:rPr>
        <w:t>dédié</w:t>
      </w:r>
      <w:r w:rsidR="006552FB">
        <w:rPr>
          <w:b/>
          <w:bCs/>
        </w:rPr>
        <w:t>e</w:t>
      </w:r>
      <w:r w:rsidRPr="0022187F">
        <w:rPr>
          <w:b/>
          <w:bCs/>
        </w:rPr>
        <w:t xml:space="preserve"> à chaque cycle :</w:t>
      </w:r>
      <w:r>
        <w:t xml:space="preserve"> plus simple.</w:t>
      </w:r>
    </w:p>
    <w:p w14:paraId="20BDC803" w14:textId="77777777" w:rsidR="0022187F" w:rsidRDefault="00174A69" w:rsidP="008550FB">
      <w:pPr>
        <w:pStyle w:val="Paragraphedeliste"/>
        <w:numPr>
          <w:ilvl w:val="0"/>
          <w:numId w:val="61"/>
        </w:numPr>
      </w:pPr>
      <w:r w:rsidRPr="0022187F">
        <w:rPr>
          <w:b/>
          <w:bCs/>
        </w:rPr>
        <w:t xml:space="preserve">Bouton ou touche unique pour faire défiler tous les cycles : </w:t>
      </w:r>
      <w:r>
        <w:t>plus difficile, nécessite de compter le nombre de pressions pour atteindre le cycle souhaité et impossible de vérifier la sélection sans voir l’écran ou les témoins lumineux.</w:t>
      </w:r>
    </w:p>
    <w:p w14:paraId="6A7D7C5C" w14:textId="77777777" w:rsidR="00303F54" w:rsidRDefault="00303F54" w:rsidP="00303F54">
      <w:pPr>
        <w:pStyle w:val="Paragraphedeliste"/>
        <w:numPr>
          <w:ilvl w:val="0"/>
          <w:numId w:val="61"/>
        </w:numPr>
      </w:pPr>
      <w:r w:rsidRPr="002F7822">
        <w:rPr>
          <w:b/>
          <w:bCs/>
        </w:rPr>
        <w:lastRenderedPageBreak/>
        <w:t xml:space="preserve">Roulette </w:t>
      </w:r>
      <w:r>
        <w:rPr>
          <w:b/>
          <w:bCs/>
        </w:rPr>
        <w:t>sans fin avec affichage</w:t>
      </w:r>
      <w:r w:rsidRPr="002F7822">
        <w:rPr>
          <w:b/>
          <w:bCs/>
        </w:rPr>
        <w:t xml:space="preserve"> sur écran ou témoins lumineux :</w:t>
      </w:r>
      <w:r>
        <w:t xml:space="preserve"> à éviter si vous ne pouvez voir ces éléments.</w:t>
      </w:r>
    </w:p>
    <w:p w14:paraId="7F79773E" w14:textId="39843A4F" w:rsidR="00174A69" w:rsidRDefault="00174A69" w:rsidP="008550FB">
      <w:pPr>
        <w:pStyle w:val="Paragraphedeliste"/>
        <w:numPr>
          <w:ilvl w:val="0"/>
          <w:numId w:val="61"/>
        </w:numPr>
      </w:pPr>
      <w:r w:rsidRPr="0022187F">
        <w:rPr>
          <w:b/>
          <w:bCs/>
        </w:rPr>
        <w:t>Navigation dans les menus d’un écran tactile :</w:t>
      </w:r>
      <w:r>
        <w:t xml:space="preserve"> à éviter.</w:t>
      </w:r>
    </w:p>
    <w:p w14:paraId="71E08AD1" w14:textId="77777777" w:rsidR="00174A69" w:rsidRPr="0022187F" w:rsidRDefault="00174A69" w:rsidP="00174A69">
      <w:pPr>
        <w:rPr>
          <w:b/>
          <w:bCs/>
        </w:rPr>
      </w:pPr>
      <w:r w:rsidRPr="0022187F">
        <w:rPr>
          <w:b/>
          <w:bCs/>
        </w:rPr>
        <w:t xml:space="preserve">Réglage des options (température, rinçage, essorage) </w:t>
      </w:r>
    </w:p>
    <w:p w14:paraId="432CE10C" w14:textId="58BBF2B7" w:rsidR="0022187F" w:rsidRDefault="00174A69" w:rsidP="008550FB">
      <w:pPr>
        <w:pStyle w:val="Paragraphedeliste"/>
        <w:numPr>
          <w:ilvl w:val="0"/>
          <w:numId w:val="62"/>
        </w:numPr>
      </w:pPr>
      <w:r w:rsidRPr="0022187F">
        <w:rPr>
          <w:b/>
          <w:bCs/>
        </w:rPr>
        <w:t xml:space="preserve">Réglage par défaut selon le </w:t>
      </w:r>
      <w:r w:rsidR="00561456">
        <w:rPr>
          <w:b/>
          <w:bCs/>
        </w:rPr>
        <w:t xml:space="preserve">cycle </w:t>
      </w:r>
      <w:r w:rsidRPr="0022187F">
        <w:rPr>
          <w:b/>
          <w:bCs/>
        </w:rPr>
        <w:t>sélectionné :</w:t>
      </w:r>
      <w:r>
        <w:t xml:space="preserve"> plus simple, mais peut ne pas convenir à vos préférences.</w:t>
      </w:r>
    </w:p>
    <w:p w14:paraId="058CAB84" w14:textId="531FC375" w:rsidR="0028382C" w:rsidRDefault="00174A69" w:rsidP="008550FB">
      <w:pPr>
        <w:pStyle w:val="Paragraphedeliste"/>
        <w:numPr>
          <w:ilvl w:val="0"/>
          <w:numId w:val="62"/>
        </w:numPr>
      </w:pPr>
      <w:r w:rsidRPr="0022187F">
        <w:rPr>
          <w:b/>
          <w:bCs/>
        </w:rPr>
        <w:t>Roulette avec crans, clics ou pointeur</w:t>
      </w:r>
      <w:r w:rsidR="00A421AB">
        <w:rPr>
          <w:b/>
          <w:bCs/>
        </w:rPr>
        <w:t xml:space="preserve"> </w:t>
      </w:r>
      <w:r w:rsidRPr="0022187F">
        <w:rPr>
          <w:b/>
          <w:bCs/>
        </w:rPr>
        <w:t>:</w:t>
      </w:r>
      <w:r>
        <w:t xml:space="preserve"> plus simple.</w:t>
      </w:r>
    </w:p>
    <w:p w14:paraId="2B00E1F3" w14:textId="77777777" w:rsidR="0028382C" w:rsidRDefault="00174A69" w:rsidP="008550FB">
      <w:pPr>
        <w:pStyle w:val="Paragraphedeliste"/>
        <w:numPr>
          <w:ilvl w:val="0"/>
          <w:numId w:val="62"/>
        </w:numPr>
      </w:pPr>
      <w:r w:rsidRPr="0028382C">
        <w:rPr>
          <w:b/>
          <w:bCs/>
        </w:rPr>
        <w:t>Options sélectionnables ou modifiables via des commandes distinctes pour chaque réglage :</w:t>
      </w:r>
      <w:r>
        <w:t xml:space="preserve"> préférable pour plus de contrôle.</w:t>
      </w:r>
    </w:p>
    <w:p w14:paraId="5C441406" w14:textId="08E0083F" w:rsidR="00E57BC2" w:rsidRDefault="00E57BC2" w:rsidP="00E57BC2">
      <w:pPr>
        <w:pStyle w:val="Paragraphedeliste"/>
        <w:numPr>
          <w:ilvl w:val="0"/>
          <w:numId w:val="62"/>
        </w:numPr>
      </w:pPr>
      <w:r w:rsidRPr="0028382C">
        <w:rPr>
          <w:b/>
          <w:bCs/>
        </w:rPr>
        <w:t>Appui répété sur un bouton ou une touche pour faire défiler les options :</w:t>
      </w:r>
      <w:r>
        <w:t xml:space="preserve"> plus </w:t>
      </w:r>
      <w:r w:rsidR="00E81BC6">
        <w:t>difficile</w:t>
      </w:r>
      <w:r>
        <w:t>. Un maximum de cinq valeurs par option est préférable si vous devez compter les pressions sans voir l’écran ou les témoins lumineux.</w:t>
      </w:r>
    </w:p>
    <w:p w14:paraId="2ED4A350" w14:textId="77777777" w:rsidR="0028382C" w:rsidRDefault="00174A69" w:rsidP="008550FB">
      <w:pPr>
        <w:pStyle w:val="Paragraphedeliste"/>
        <w:numPr>
          <w:ilvl w:val="0"/>
          <w:numId w:val="62"/>
        </w:numPr>
      </w:pPr>
      <w:r w:rsidRPr="0028382C">
        <w:rPr>
          <w:b/>
          <w:bCs/>
        </w:rPr>
        <w:t>Sélection via un écran tactile :</w:t>
      </w:r>
      <w:r>
        <w:t xml:space="preserve"> à éviter si vous ne pouvez pas voir l’écran.</w:t>
      </w:r>
    </w:p>
    <w:p w14:paraId="69935C30" w14:textId="2C697282" w:rsidR="00174A69" w:rsidRDefault="00174A69" w:rsidP="008550FB">
      <w:pPr>
        <w:pStyle w:val="Paragraphedeliste"/>
        <w:numPr>
          <w:ilvl w:val="0"/>
          <w:numId w:val="62"/>
        </w:numPr>
      </w:pPr>
      <w:r w:rsidRPr="00617574">
        <w:rPr>
          <w:b/>
          <w:bCs/>
        </w:rPr>
        <w:t>Mémorisation des derniers réglages :</w:t>
      </w:r>
      <w:r>
        <w:t xml:space="preserve"> avantageux si vous utilisez souvent le même programme.</w:t>
      </w:r>
    </w:p>
    <w:p w14:paraId="55447D7F" w14:textId="77777777" w:rsidR="00174A69" w:rsidRDefault="00174A69" w:rsidP="00617574">
      <w:pPr>
        <w:pStyle w:val="Titre4"/>
      </w:pPr>
      <w:r>
        <w:t xml:space="preserve">Sécurité et entretien </w:t>
      </w:r>
    </w:p>
    <w:p w14:paraId="5519873A" w14:textId="77777777" w:rsidR="00617574" w:rsidRDefault="00174A69" w:rsidP="008550FB">
      <w:pPr>
        <w:pStyle w:val="Paragraphedeliste"/>
        <w:numPr>
          <w:ilvl w:val="0"/>
          <w:numId w:val="63"/>
        </w:numPr>
      </w:pPr>
      <w:r w:rsidRPr="00A978E8">
        <w:t>Accessibilité du type d’avertissement en cas de problème :</w:t>
      </w:r>
      <w:r>
        <w:t xml:space="preserve"> bips, alarme, lumière clignotante, symbole ou code d’erreur affiché sur un écran.</w:t>
      </w:r>
    </w:p>
    <w:p w14:paraId="0A460FEB" w14:textId="77777777" w:rsidR="00617574" w:rsidRDefault="00174A69" w:rsidP="008550FB">
      <w:pPr>
        <w:pStyle w:val="Paragraphedeliste"/>
        <w:numPr>
          <w:ilvl w:val="0"/>
          <w:numId w:val="63"/>
        </w:numPr>
      </w:pPr>
      <w:r>
        <w:t>Fonction sécurité enfant accessible ou adaptable pour verrouiller/déverrouiller le panneau de commandes.</w:t>
      </w:r>
    </w:p>
    <w:p w14:paraId="32F608D1" w14:textId="33FBD54A" w:rsidR="00617574" w:rsidRDefault="00174A69" w:rsidP="008550FB">
      <w:pPr>
        <w:pStyle w:val="Paragraphedeliste"/>
        <w:numPr>
          <w:ilvl w:val="0"/>
          <w:numId w:val="63"/>
        </w:numPr>
      </w:pPr>
      <w:r>
        <w:t>Accessibilité des notifications pour nettoyer l’appareil.</w:t>
      </w:r>
    </w:p>
    <w:p w14:paraId="5F325671" w14:textId="02F5E0C9" w:rsidR="00617574" w:rsidRDefault="00561456" w:rsidP="00106167">
      <w:pPr>
        <w:pStyle w:val="Paragraphedeliste"/>
        <w:numPr>
          <w:ilvl w:val="0"/>
          <w:numId w:val="63"/>
        </w:numPr>
      </w:pPr>
      <w:r>
        <w:t>Commande accessible ou adaptable pour lancer le cycle d’autonettoyage de l’appareil.</w:t>
      </w:r>
    </w:p>
    <w:p w14:paraId="21924B45" w14:textId="77777777" w:rsidR="00442044" w:rsidRDefault="00442044" w:rsidP="002F651C">
      <w:pPr>
        <w:pStyle w:val="Titre3"/>
      </w:pPr>
      <w:bookmarkStart w:id="35" w:name="_Toc224638917"/>
      <w:r>
        <w:lastRenderedPageBreak/>
        <w:t>Micro-ondes</w:t>
      </w:r>
      <w:bookmarkEnd w:id="35"/>
    </w:p>
    <w:p w14:paraId="6AF38D7F" w14:textId="20189445" w:rsidR="004D2ED4" w:rsidRDefault="004D2ED4" w:rsidP="004D2ED4">
      <w:r>
        <w:t xml:space="preserve">Utilisez cette fiche pour choisir un micro-ondes qui correspond à vos besoins d’accessibilité et à vos préférences d’utilisation. </w:t>
      </w:r>
    </w:p>
    <w:p w14:paraId="34571BB5" w14:textId="50717A4E" w:rsidR="00442044" w:rsidRDefault="00442044" w:rsidP="002F651C">
      <w:pPr>
        <w:pStyle w:val="Titre4"/>
      </w:pPr>
      <w:r>
        <w:t>Première étape : identifiez vos besoins</w:t>
      </w:r>
    </w:p>
    <w:p w14:paraId="4EC5CCDF" w14:textId="03B2464F" w:rsidR="004D2ED4" w:rsidRDefault="004D2ED4" w:rsidP="004D2ED4">
      <w:r>
        <w:t xml:space="preserve">Avant de commencer à magasiner votre appareil, dressez la liste des fonctions et des options que vous voulez avoir pour votre micro-ondes.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71713DBA" w14:textId="2B32CF1E" w:rsidR="00442044" w:rsidRDefault="00442044" w:rsidP="002F651C">
      <w:pPr>
        <w:pStyle w:val="Titre4"/>
      </w:pPr>
      <w:r>
        <w:t>Type</w:t>
      </w:r>
      <w:r w:rsidR="00285461">
        <w:t>s</w:t>
      </w:r>
      <w:r>
        <w:t xml:space="preserve"> de micro-ondes</w:t>
      </w:r>
      <w:r w:rsidR="002F651C">
        <w:t xml:space="preserve"> à éviter</w:t>
      </w:r>
    </w:p>
    <w:p w14:paraId="583CF23F" w14:textId="46002665" w:rsidR="002F651C" w:rsidRDefault="00442044" w:rsidP="008550FB">
      <w:pPr>
        <w:pStyle w:val="Paragraphedeliste"/>
        <w:numPr>
          <w:ilvl w:val="0"/>
          <w:numId w:val="64"/>
        </w:numPr>
      </w:pPr>
      <w:r>
        <w:t xml:space="preserve">Appareils combinés (micro-ondes, air </w:t>
      </w:r>
      <w:proofErr w:type="spellStart"/>
      <w:r>
        <w:t>fryer</w:t>
      </w:r>
      <w:proofErr w:type="spellEnd"/>
      <w:r>
        <w:t>, four à convection) : trop complexe</w:t>
      </w:r>
      <w:r w:rsidR="00A965E8">
        <w:t>s</w:t>
      </w:r>
      <w:r>
        <w:t xml:space="preserve"> </w:t>
      </w:r>
      <w:r w:rsidR="00A965E8">
        <w:t xml:space="preserve">à utiliser </w:t>
      </w:r>
      <w:r>
        <w:t>sans la vision.</w:t>
      </w:r>
    </w:p>
    <w:p w14:paraId="20BF9F82" w14:textId="020F9014" w:rsidR="00442044" w:rsidRDefault="00442044" w:rsidP="008550FB">
      <w:pPr>
        <w:pStyle w:val="Paragraphedeliste"/>
        <w:numPr>
          <w:ilvl w:val="0"/>
          <w:numId w:val="64"/>
        </w:numPr>
      </w:pPr>
      <w:r>
        <w:t xml:space="preserve">Panneau de commandes à l’intérieur de la porte : </w:t>
      </w:r>
      <w:r w:rsidR="00A965E8">
        <w:t>possibilité d’</w:t>
      </w:r>
      <w:r>
        <w:t>adaptation très limitée.</w:t>
      </w:r>
    </w:p>
    <w:p w14:paraId="72570196" w14:textId="30BCE40B" w:rsidR="00442044" w:rsidRDefault="00442044" w:rsidP="00213F43">
      <w:pPr>
        <w:pStyle w:val="Titre4"/>
      </w:pPr>
      <w:r>
        <w:t xml:space="preserve">Commandes : </w:t>
      </w:r>
      <w:r w:rsidR="00213F43">
        <w:t>q</w:t>
      </w:r>
      <w:r>
        <w:t xml:space="preserve">uel type choisir ? </w:t>
      </w:r>
    </w:p>
    <w:p w14:paraId="5CECB5D7" w14:textId="63C5AB7A"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0008EDEC"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719C3107" w14:textId="377876DE"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0302B5">
        <w:t xml:space="preserve">ce qui peut causer </w:t>
      </w:r>
      <w:r>
        <w:t>des activations involontaires.</w:t>
      </w:r>
    </w:p>
    <w:p w14:paraId="66A3C0DF" w14:textId="24A7291C" w:rsidR="00442044" w:rsidRDefault="00442044" w:rsidP="00442044">
      <w:r w:rsidRPr="00213F43">
        <w:rPr>
          <w:b/>
          <w:bCs/>
        </w:rPr>
        <w:lastRenderedPageBreak/>
        <w:t>Attention aux sélecteurs multifonction</w:t>
      </w:r>
      <w:r w:rsidR="002B63BD">
        <w:rPr>
          <w:b/>
          <w:bCs/>
        </w:rPr>
        <w:t>s</w:t>
      </w:r>
      <w:r w:rsidRPr="00213F43">
        <w:rPr>
          <w:b/>
          <w:bCs/>
        </w:rPr>
        <w:t xml:space="preserve"> :</w:t>
      </w:r>
      <w:r>
        <w:t xml:space="preserve"> </w:t>
      </w:r>
      <w:r w:rsidR="00E57BC2">
        <w:t xml:space="preserve">Certains micro-ondes sont dotés d’une roulette sans fin </w:t>
      </w:r>
      <w:r>
        <w:t xml:space="preserve">qui contrôle </w:t>
      </w:r>
      <w:r w:rsidR="00E57BC2">
        <w:t xml:space="preserve">le réglage de </w:t>
      </w:r>
      <w:r>
        <w:t>plusieurs fonctions</w:t>
      </w:r>
      <w:r w:rsidR="00E57BC2">
        <w:t>.</w:t>
      </w:r>
      <w:r>
        <w:t xml:space="preserve"> </w:t>
      </w:r>
      <w:r w:rsidR="00E57BC2">
        <w:t xml:space="preserve">Ce type de commande peut </w:t>
      </w:r>
      <w:r>
        <w:t>être inutilisable sans vision.</w:t>
      </w:r>
    </w:p>
    <w:p w14:paraId="332B0AC5" w14:textId="77777777" w:rsidR="00442044" w:rsidRDefault="00442044" w:rsidP="00213F43">
      <w:pPr>
        <w:pStyle w:val="Titre4"/>
      </w:pPr>
      <w:r>
        <w:t>Repères visuels</w:t>
      </w:r>
    </w:p>
    <w:p w14:paraId="35927094" w14:textId="77777777" w:rsidR="0088131E" w:rsidRDefault="0088131E" w:rsidP="0088131E">
      <w:pPr>
        <w:pStyle w:val="Paragraphedeliste"/>
        <w:numPr>
          <w:ilvl w:val="0"/>
          <w:numId w:val="39"/>
        </w:numPr>
      </w:pPr>
      <w:r>
        <w:t>Marquage des fonctions lisible : bon contraste, taille adéquate des chiffres, icônes et caractères.</w:t>
      </w:r>
    </w:p>
    <w:p w14:paraId="4DF5A519" w14:textId="77777777" w:rsidR="0088131E" w:rsidRDefault="0088131E" w:rsidP="0088131E">
      <w:pPr>
        <w:pStyle w:val="Paragraphedeliste"/>
        <w:numPr>
          <w:ilvl w:val="0"/>
          <w:numId w:val="39"/>
        </w:numPr>
      </w:pPr>
      <w:r>
        <w:t>Commandes contrastantes avec l’arrière-plan.</w:t>
      </w:r>
    </w:p>
    <w:p w14:paraId="63CB86EC" w14:textId="77777777" w:rsidR="0088131E" w:rsidRDefault="0088131E" w:rsidP="0088131E">
      <w:pPr>
        <w:pStyle w:val="Paragraphedeliste"/>
        <w:numPr>
          <w:ilvl w:val="0"/>
          <w:numId w:val="39"/>
        </w:numPr>
      </w:pPr>
      <w:r>
        <w:t>Rétroéclairage pour marquages et boutons.</w:t>
      </w:r>
    </w:p>
    <w:p w14:paraId="1203F995" w14:textId="5B4DCA14" w:rsidR="0088131E" w:rsidRDefault="0088131E" w:rsidP="0088131E">
      <w:pPr>
        <w:pStyle w:val="Paragraphedeliste"/>
        <w:numPr>
          <w:ilvl w:val="0"/>
          <w:numId w:val="39"/>
        </w:numPr>
      </w:pPr>
      <w:r>
        <w:t>Témoins lumineux visibles.</w:t>
      </w:r>
    </w:p>
    <w:p w14:paraId="394970D3" w14:textId="77777777" w:rsidR="00442044" w:rsidRDefault="00442044" w:rsidP="00213F43">
      <w:pPr>
        <w:pStyle w:val="Titre4"/>
      </w:pPr>
      <w:r>
        <w:t xml:space="preserve">Écran </w:t>
      </w:r>
    </w:p>
    <w:p w14:paraId="14B075B5" w14:textId="77777777" w:rsidR="00611EE3" w:rsidRDefault="00611EE3" w:rsidP="00611EE3">
      <w:pPr>
        <w:pStyle w:val="Paragraphedeliste"/>
        <w:numPr>
          <w:ilvl w:val="0"/>
          <w:numId w:val="32"/>
        </w:numPr>
      </w:pPr>
      <w:r>
        <w:t>Affichage suffisamment gros et contrastant.</w:t>
      </w:r>
    </w:p>
    <w:p w14:paraId="50A051E9" w14:textId="77777777" w:rsidR="00611EE3" w:rsidRDefault="00611EE3" w:rsidP="00611EE3">
      <w:pPr>
        <w:pStyle w:val="Paragraphedeliste"/>
        <w:numPr>
          <w:ilvl w:val="0"/>
          <w:numId w:val="32"/>
        </w:numPr>
      </w:pPr>
      <w:r>
        <w:t>Affichage simple, avec peu d’éléments affichés à la fois.</w:t>
      </w:r>
    </w:p>
    <w:p w14:paraId="3173281E" w14:textId="3E7A93DC" w:rsidR="00611EE3" w:rsidRDefault="00B73969" w:rsidP="00611EE3">
      <w:pPr>
        <w:pStyle w:val="Paragraphedeliste"/>
        <w:numPr>
          <w:ilvl w:val="0"/>
          <w:numId w:val="32"/>
        </w:numPr>
      </w:pPr>
      <w:r>
        <w:t xml:space="preserve">Affichage visible en continu pendant les réglages ou durée d’affichage réglable. </w:t>
      </w:r>
    </w:p>
    <w:p w14:paraId="02A5AB8F" w14:textId="67E7BBE2" w:rsidR="00442044" w:rsidRDefault="00E81BC6" w:rsidP="00213F43">
      <w:pPr>
        <w:pStyle w:val="Titre4"/>
      </w:pPr>
      <w:r>
        <w:t xml:space="preserve">Critères </w:t>
      </w:r>
      <w:r w:rsidR="00442044">
        <w:t>tactiles</w:t>
      </w:r>
    </w:p>
    <w:p w14:paraId="3E6F5E00" w14:textId="77777777" w:rsidR="00611EE3" w:rsidRDefault="00611EE3" w:rsidP="00611EE3">
      <w:pPr>
        <w:pStyle w:val="Paragraphedeliste"/>
        <w:numPr>
          <w:ilvl w:val="0"/>
          <w:numId w:val="33"/>
        </w:numPr>
      </w:pPr>
      <w:r>
        <w:t>Commandes suffisamment espacées pour pouvoir ajouter des repères en relief et des étiquettes en gros caractères ou en braille au besoin.</w:t>
      </w:r>
    </w:p>
    <w:p w14:paraId="7F2BADBC" w14:textId="0199D8B7" w:rsidR="00442044" w:rsidRDefault="00442044" w:rsidP="00213F43">
      <w:r w:rsidRPr="00E0460D">
        <w:rPr>
          <w:b/>
          <w:bCs/>
        </w:rPr>
        <w:t>Remarque :</w:t>
      </w:r>
      <w:r>
        <w:t xml:space="preserve"> Certains micro-ondes sont vendus avec un appliqué braille à coller sur le panneau de commandes. Renseignez-vous auprès du vendeur.</w:t>
      </w:r>
    </w:p>
    <w:p w14:paraId="49B503ED" w14:textId="77777777" w:rsidR="00442044" w:rsidRDefault="00442044" w:rsidP="00213F43">
      <w:pPr>
        <w:pStyle w:val="Titre4"/>
      </w:pPr>
      <w:r>
        <w:t>Rétroaction sonore</w:t>
      </w:r>
    </w:p>
    <w:p w14:paraId="79EC074C" w14:textId="77777777" w:rsidR="00664559" w:rsidRDefault="00664559" w:rsidP="00664559">
      <w:pPr>
        <w:pStyle w:val="Paragraphedeliste"/>
        <w:numPr>
          <w:ilvl w:val="0"/>
          <w:numId w:val="68"/>
        </w:numPr>
      </w:pPr>
      <w:r>
        <w:t>Boutons ou touches émettant des bips lors de l’activation.</w:t>
      </w:r>
    </w:p>
    <w:p w14:paraId="6EE0DA0E" w14:textId="77777777" w:rsidR="00664559" w:rsidRDefault="00664559" w:rsidP="00664559">
      <w:pPr>
        <w:pStyle w:val="Paragraphedeliste"/>
        <w:numPr>
          <w:ilvl w:val="0"/>
          <w:numId w:val="68"/>
        </w:numPr>
      </w:pPr>
      <w:r>
        <w:lastRenderedPageBreak/>
        <w:t>Tonalités distinctes selon les réglages.</w:t>
      </w:r>
    </w:p>
    <w:p w14:paraId="431A3735" w14:textId="77777777" w:rsidR="00664559" w:rsidRDefault="00664559" w:rsidP="00664559">
      <w:pPr>
        <w:pStyle w:val="Paragraphedeliste"/>
        <w:numPr>
          <w:ilvl w:val="0"/>
          <w:numId w:val="68"/>
        </w:numPr>
      </w:pPr>
      <w:r>
        <w:t>Son spécifique en cas de mauvais réglage.</w:t>
      </w:r>
    </w:p>
    <w:p w14:paraId="763FC2D7" w14:textId="025F929B" w:rsidR="00442044" w:rsidRDefault="00442044" w:rsidP="008550FB">
      <w:pPr>
        <w:pStyle w:val="Paragraphedeliste"/>
        <w:numPr>
          <w:ilvl w:val="0"/>
          <w:numId w:val="68"/>
        </w:numPr>
      </w:pPr>
      <w:r>
        <w:t>Signal sonore pour suivre le compte à rebours.</w:t>
      </w:r>
    </w:p>
    <w:p w14:paraId="0722A174" w14:textId="0658F00D" w:rsidR="00442044" w:rsidRDefault="00442044" w:rsidP="00442044">
      <w:r>
        <w:t>Remarque : l’INCA a conçu un micro-ondes parlant, seul appareil du genre vendu au Canada</w:t>
      </w:r>
      <w:r w:rsidR="00C91D05">
        <w:t xml:space="preserve"> (voir la section 5 – Ressources utiles</w:t>
      </w:r>
      <w:r w:rsidR="008A273B">
        <w:t>)</w:t>
      </w:r>
      <w:r>
        <w:t>.</w:t>
      </w:r>
    </w:p>
    <w:p w14:paraId="56988F78" w14:textId="77777777" w:rsidR="00442044" w:rsidRDefault="00442044" w:rsidP="0045255E">
      <w:pPr>
        <w:pStyle w:val="Titre4"/>
      </w:pPr>
      <w:r>
        <w:t>Simplicité et vérification</w:t>
      </w:r>
    </w:p>
    <w:p w14:paraId="35C4CE81" w14:textId="3A05710E" w:rsidR="00442044" w:rsidRDefault="00442044" w:rsidP="0045255E">
      <w:r>
        <w:t>Comparez le nombre de fonctions offertes par le micro-ondes avec celles que vous comptez réellement utiliser.</w:t>
      </w:r>
    </w:p>
    <w:p w14:paraId="5A32F185" w14:textId="77777777" w:rsidR="00442044" w:rsidRPr="0045255E" w:rsidRDefault="00442044" w:rsidP="00442044">
      <w:pPr>
        <w:rPr>
          <w:b/>
          <w:bCs/>
        </w:rPr>
      </w:pPr>
      <w:r w:rsidRPr="0045255E">
        <w:rPr>
          <w:b/>
          <w:bCs/>
        </w:rPr>
        <w:t>Sélection de la puissance</w:t>
      </w:r>
    </w:p>
    <w:p w14:paraId="3B9B90FD" w14:textId="77777777" w:rsidR="0045255E" w:rsidRDefault="00442044" w:rsidP="008550FB">
      <w:pPr>
        <w:pStyle w:val="Paragraphedeliste"/>
        <w:numPr>
          <w:ilvl w:val="0"/>
          <w:numId w:val="69"/>
        </w:numPr>
      </w:pPr>
      <w:r w:rsidRPr="0045255E">
        <w:rPr>
          <w:b/>
          <w:bCs/>
        </w:rPr>
        <w:t>Définie par défaut lors du lancement du réchauffage :</w:t>
      </w:r>
      <w:r>
        <w:t xml:space="preserve"> plus simple, mais peut ne pas convenir à vos besoins.</w:t>
      </w:r>
    </w:p>
    <w:p w14:paraId="0355DCDF" w14:textId="1CE933F8" w:rsidR="0045255E" w:rsidRDefault="00442044" w:rsidP="008550FB">
      <w:pPr>
        <w:pStyle w:val="Paragraphedeliste"/>
        <w:numPr>
          <w:ilvl w:val="0"/>
          <w:numId w:val="69"/>
        </w:numPr>
      </w:pPr>
      <w:r w:rsidRPr="0045255E">
        <w:rPr>
          <w:b/>
          <w:bCs/>
        </w:rPr>
        <w:t>Bouton rotatif avec crans ou pointeur</w:t>
      </w:r>
      <w:r w:rsidR="00E81BC6">
        <w:rPr>
          <w:b/>
          <w:bCs/>
        </w:rPr>
        <w:t xml:space="preserve"> </w:t>
      </w:r>
      <w:r w:rsidRPr="0045255E">
        <w:rPr>
          <w:b/>
          <w:bCs/>
        </w:rPr>
        <w:t>:</w:t>
      </w:r>
      <w:r>
        <w:t xml:space="preserve"> plus simple, chaque position correspond à un niveau de puissance.</w:t>
      </w:r>
    </w:p>
    <w:p w14:paraId="31224A3C" w14:textId="7A3C85BF" w:rsidR="0045255E" w:rsidRDefault="00BE587C" w:rsidP="008550FB">
      <w:pPr>
        <w:pStyle w:val="Paragraphedeliste"/>
        <w:numPr>
          <w:ilvl w:val="0"/>
          <w:numId w:val="69"/>
        </w:numPr>
      </w:pPr>
      <w:r>
        <w:rPr>
          <w:b/>
          <w:bCs/>
        </w:rPr>
        <w:t xml:space="preserve">Bouton ou touche unique </w:t>
      </w:r>
      <w:r w:rsidR="00442044" w:rsidRPr="0045255E">
        <w:rPr>
          <w:b/>
          <w:bCs/>
        </w:rPr>
        <w:t>pour faire défiler tous les niveaux de puissance :</w:t>
      </w:r>
      <w:r w:rsidR="00442044">
        <w:t xml:space="preserve"> </w:t>
      </w:r>
      <w:r w:rsidR="00C91D05">
        <w:t xml:space="preserve">plus difficile, </w:t>
      </w:r>
      <w:r w:rsidR="00442044">
        <w:t>nécessite de compter le nombre de pressions pour atteindre le niveau souhaité et impossible de vérifier la sélection sans voir l’écran.</w:t>
      </w:r>
    </w:p>
    <w:p w14:paraId="7A8B130E" w14:textId="5139AF2D" w:rsidR="00442044" w:rsidRDefault="00442044" w:rsidP="008550FB">
      <w:pPr>
        <w:pStyle w:val="Paragraphedeliste"/>
        <w:numPr>
          <w:ilvl w:val="0"/>
          <w:numId w:val="69"/>
        </w:numPr>
      </w:pPr>
      <w:r w:rsidRPr="0045255E">
        <w:rPr>
          <w:b/>
          <w:bCs/>
        </w:rPr>
        <w:t xml:space="preserve">Roulette </w:t>
      </w:r>
      <w:r w:rsidR="00E81BC6">
        <w:rPr>
          <w:b/>
          <w:bCs/>
        </w:rPr>
        <w:t xml:space="preserve">sans fin </w:t>
      </w:r>
      <w:r w:rsidRPr="0045255E">
        <w:rPr>
          <w:b/>
          <w:bCs/>
        </w:rPr>
        <w:t>:</w:t>
      </w:r>
      <w:r>
        <w:t xml:space="preserve"> à éviter si vous ne pouvez pas voir les valeurs affichées à l’écran.</w:t>
      </w:r>
    </w:p>
    <w:p w14:paraId="4467017D" w14:textId="77777777" w:rsidR="00442044" w:rsidRPr="0045255E" w:rsidRDefault="00442044" w:rsidP="00442044">
      <w:pPr>
        <w:rPr>
          <w:b/>
          <w:bCs/>
        </w:rPr>
      </w:pPr>
      <w:r w:rsidRPr="0045255E">
        <w:rPr>
          <w:b/>
          <w:bCs/>
        </w:rPr>
        <w:t>Sélection du temps</w:t>
      </w:r>
    </w:p>
    <w:p w14:paraId="1163EBA9" w14:textId="4614AF8F" w:rsidR="0045255E" w:rsidRDefault="00442044" w:rsidP="008550FB">
      <w:pPr>
        <w:pStyle w:val="Paragraphedeliste"/>
        <w:numPr>
          <w:ilvl w:val="0"/>
          <w:numId w:val="70"/>
        </w:numPr>
      </w:pPr>
      <w:r w:rsidRPr="0045255E">
        <w:rPr>
          <w:b/>
          <w:bCs/>
        </w:rPr>
        <w:t>Bouton rotatif avec crans ou pointeur</w:t>
      </w:r>
      <w:r w:rsidR="00E81BC6">
        <w:rPr>
          <w:b/>
          <w:bCs/>
        </w:rPr>
        <w:t xml:space="preserve"> </w:t>
      </w:r>
      <w:r w:rsidRPr="0045255E">
        <w:rPr>
          <w:b/>
          <w:bCs/>
        </w:rPr>
        <w:t>:</w:t>
      </w:r>
      <w:r>
        <w:t xml:space="preserve"> plus simple.</w:t>
      </w:r>
    </w:p>
    <w:p w14:paraId="6E069D5A" w14:textId="77777777" w:rsidR="0045255E" w:rsidRDefault="00442044" w:rsidP="008550FB">
      <w:pPr>
        <w:pStyle w:val="Paragraphedeliste"/>
        <w:numPr>
          <w:ilvl w:val="0"/>
          <w:numId w:val="70"/>
        </w:numPr>
      </w:pPr>
      <w:r w:rsidRPr="0045255E">
        <w:rPr>
          <w:b/>
          <w:bCs/>
        </w:rPr>
        <w:t>Touche 30 secondes ou une minute :</w:t>
      </w:r>
      <w:r>
        <w:t xml:space="preserve"> plus simple.</w:t>
      </w:r>
    </w:p>
    <w:p w14:paraId="462F55CB" w14:textId="77777777" w:rsidR="0045255E" w:rsidRDefault="00442044" w:rsidP="008550FB">
      <w:pPr>
        <w:pStyle w:val="Paragraphedeliste"/>
        <w:numPr>
          <w:ilvl w:val="0"/>
          <w:numId w:val="70"/>
        </w:numPr>
      </w:pPr>
      <w:r w:rsidRPr="0045255E">
        <w:rPr>
          <w:b/>
          <w:bCs/>
        </w:rPr>
        <w:t>En entrant les valeurs sur un pavé numérique :</w:t>
      </w:r>
      <w:r>
        <w:t xml:space="preserve"> plus difficile, mais adaptable et utilisable s’il s’agit de boutons ou de touches tactiles à pression.</w:t>
      </w:r>
    </w:p>
    <w:p w14:paraId="75231737" w14:textId="1A407FB6" w:rsidR="00442044" w:rsidRDefault="00442044" w:rsidP="008550FB">
      <w:pPr>
        <w:pStyle w:val="Paragraphedeliste"/>
        <w:numPr>
          <w:ilvl w:val="0"/>
          <w:numId w:val="70"/>
        </w:numPr>
      </w:pPr>
      <w:r w:rsidRPr="0045255E">
        <w:rPr>
          <w:b/>
          <w:bCs/>
        </w:rPr>
        <w:lastRenderedPageBreak/>
        <w:t>Roulette</w:t>
      </w:r>
      <w:r w:rsidR="0045255E">
        <w:rPr>
          <w:b/>
          <w:bCs/>
        </w:rPr>
        <w:t xml:space="preserve"> sans fin</w:t>
      </w:r>
      <w:r w:rsidR="00036AC1">
        <w:rPr>
          <w:b/>
          <w:bCs/>
        </w:rPr>
        <w:t> </w:t>
      </w:r>
      <w:r w:rsidRPr="0045255E">
        <w:rPr>
          <w:b/>
          <w:bCs/>
        </w:rPr>
        <w:t>:</w:t>
      </w:r>
      <w:r>
        <w:t xml:space="preserve"> à éviter si vous ne pouvez pas voir les valeurs affichées à l’écran.</w:t>
      </w:r>
    </w:p>
    <w:p w14:paraId="5E3E9762" w14:textId="3F6BF87E" w:rsidR="00442044" w:rsidRDefault="00442044" w:rsidP="00E63E6E">
      <w:pPr>
        <w:pStyle w:val="Titre4"/>
      </w:pPr>
      <w:r>
        <w:t>Sécurité</w:t>
      </w:r>
      <w:r w:rsidR="0044528C">
        <w:t xml:space="preserve"> et entretien</w:t>
      </w:r>
    </w:p>
    <w:p w14:paraId="0FB5DD04" w14:textId="77777777" w:rsidR="00E63E6E" w:rsidRDefault="00442044" w:rsidP="008550FB">
      <w:pPr>
        <w:pStyle w:val="Paragraphedeliste"/>
        <w:numPr>
          <w:ilvl w:val="0"/>
          <w:numId w:val="71"/>
        </w:numPr>
      </w:pPr>
      <w:r>
        <w:t>Arrêt automatique en cas de surchauffe ou d’anomalie de fonctionnement.</w:t>
      </w:r>
    </w:p>
    <w:p w14:paraId="31CDED7D" w14:textId="2CA30BD5" w:rsidR="00E63E6E" w:rsidRDefault="00442044" w:rsidP="006F6FFD">
      <w:pPr>
        <w:pStyle w:val="Paragraphedeliste"/>
        <w:numPr>
          <w:ilvl w:val="0"/>
          <w:numId w:val="71"/>
        </w:numPr>
      </w:pPr>
      <w:r>
        <w:t>Fonction sécurité enfant accessible ou adaptable pour verrouiller/déverrouiller le panneau de commandes.</w:t>
      </w:r>
    </w:p>
    <w:p w14:paraId="35AAA814" w14:textId="289D9164" w:rsidR="00B415A3" w:rsidRDefault="00B415A3">
      <w:pPr>
        <w:spacing w:line="240" w:lineRule="auto"/>
      </w:pPr>
      <w:r>
        <w:br w:type="page"/>
      </w:r>
    </w:p>
    <w:p w14:paraId="3FDF7156" w14:textId="77777777" w:rsidR="00B415A3" w:rsidRDefault="00B415A3" w:rsidP="00B415A3"/>
    <w:p w14:paraId="782956DF" w14:textId="608C946B" w:rsidR="00F419F3" w:rsidRDefault="006F6FFD" w:rsidP="003204A2">
      <w:pPr>
        <w:pStyle w:val="Titre3"/>
      </w:pPr>
      <w:bookmarkStart w:id="36" w:name="_Toc224638918"/>
      <w:r>
        <w:t>R</w:t>
      </w:r>
      <w:r w:rsidR="00F419F3">
        <w:t xml:space="preserve">éfrigérateur </w:t>
      </w:r>
      <w:r w:rsidR="00BD7E71">
        <w:t>/</w:t>
      </w:r>
      <w:r w:rsidR="00F419F3">
        <w:t xml:space="preserve"> </w:t>
      </w:r>
      <w:r w:rsidR="00264A49">
        <w:t>C</w:t>
      </w:r>
      <w:r w:rsidR="00F419F3">
        <w:t>ongélateur</w:t>
      </w:r>
      <w:bookmarkEnd w:id="36"/>
    </w:p>
    <w:p w14:paraId="1F254A60" w14:textId="7C7396F7" w:rsidR="004D2ED4" w:rsidRDefault="004D2ED4" w:rsidP="004D2ED4">
      <w:r>
        <w:t xml:space="preserve">Utilisez cette fiche pour choisir un réfrigérateur et/ou un congélateur qui correspond à vos besoins d’accessibilité et à vos préférences d’utilisation. </w:t>
      </w:r>
    </w:p>
    <w:p w14:paraId="64B840E2" w14:textId="6825DF5B" w:rsidR="00F419F3" w:rsidRDefault="00F419F3" w:rsidP="00107DDD">
      <w:pPr>
        <w:pStyle w:val="Titre4"/>
      </w:pPr>
      <w:r>
        <w:t>Première étape</w:t>
      </w:r>
      <w:r w:rsidR="00107DDD">
        <w:t> :</w:t>
      </w:r>
      <w:r>
        <w:t xml:space="preserve"> identifiez vos besoins</w:t>
      </w:r>
    </w:p>
    <w:p w14:paraId="797372A5" w14:textId="71D376B4" w:rsidR="004D2ED4" w:rsidRDefault="004D2ED4" w:rsidP="004D2ED4">
      <w:r>
        <w:t xml:space="preserve">Avant de commencer à magasiner votre appareil, dressez la liste des fonctions et des options que vous voulez avoir pour votre réfrigérateur/congélateur. C’est l’accessibilité ou l’adaptabilité de ces fonctions que vous voudrez valider. La liste de vérification suivante vous permettra de le faire. Référez-vous </w:t>
      </w:r>
      <w:r w:rsidR="00791E70">
        <w:t xml:space="preserve">aux sections </w:t>
      </w:r>
      <w:r>
        <w:t>1 et 2 du guide pour plus de détails sur les différents critères.</w:t>
      </w:r>
    </w:p>
    <w:p w14:paraId="47C77881" w14:textId="6C800E16" w:rsidR="00F419F3" w:rsidRDefault="00F419F3" w:rsidP="00107DDD">
      <w:pPr>
        <w:pStyle w:val="Titre4"/>
      </w:pPr>
      <w:r>
        <w:t xml:space="preserve">Commandes : </w:t>
      </w:r>
      <w:r w:rsidR="00EB1081">
        <w:t>quel type</w:t>
      </w:r>
      <w:r>
        <w:t xml:space="preserve"> choisir</w:t>
      </w:r>
      <w:r w:rsidR="00791E70">
        <w:t xml:space="preserve"> ?</w:t>
      </w:r>
    </w:p>
    <w:p w14:paraId="3379F4BB" w14:textId="702844D2"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68AE6EF1"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06E2F88F" w14:textId="20E326E0" w:rsidR="00395B9E" w:rsidRDefault="00395B9E" w:rsidP="00395B9E">
      <w:pPr>
        <w:pStyle w:val="Paragraphedeliste"/>
        <w:numPr>
          <w:ilvl w:val="0"/>
          <w:numId w:val="29"/>
        </w:numPr>
      </w:pPr>
      <w:r w:rsidRPr="00A511BE">
        <w:rPr>
          <w:b/>
          <w:bCs/>
        </w:rPr>
        <w:t xml:space="preserve">À </w:t>
      </w:r>
      <w:r w:rsidRPr="00B7281C">
        <w:rPr>
          <w:b/>
          <w:bCs/>
        </w:rPr>
        <w:t>éviter</w:t>
      </w:r>
      <w:r w:rsidR="002D6559">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791E70">
        <w:t xml:space="preserve">ce qui peut causer </w:t>
      </w:r>
      <w:r>
        <w:t>des activations involontaires.</w:t>
      </w:r>
    </w:p>
    <w:p w14:paraId="7117054A" w14:textId="186D4098" w:rsidR="00F419F3" w:rsidRDefault="00F419F3" w:rsidP="00F419F3">
      <w:r w:rsidRPr="00EB1081">
        <w:rPr>
          <w:b/>
          <w:bCs/>
        </w:rPr>
        <w:t>Remarque :</w:t>
      </w:r>
      <w:r>
        <w:t xml:space="preserve"> </w:t>
      </w:r>
      <w:r w:rsidR="00C91D05">
        <w:t>Vous pourriez opter pour u</w:t>
      </w:r>
      <w:r>
        <w:t xml:space="preserve">n </w:t>
      </w:r>
      <w:r w:rsidR="00C91D05">
        <w:t xml:space="preserve">réfrigérateur avec un </w:t>
      </w:r>
      <w:r>
        <w:t>panneau tactile à effleurement</w:t>
      </w:r>
      <w:r w:rsidR="009F7E0B">
        <w:t xml:space="preserve"> </w:t>
      </w:r>
      <w:r w:rsidR="00C91D05">
        <w:t xml:space="preserve">si vous pensez le faire régler par </w:t>
      </w:r>
      <w:r>
        <w:t xml:space="preserve">une personne voyante et que vous n’avez </w:t>
      </w:r>
      <w:r w:rsidR="00395B9E">
        <w:t xml:space="preserve">plus </w:t>
      </w:r>
      <w:r>
        <w:t xml:space="preserve">à y toucher. </w:t>
      </w:r>
      <w:r w:rsidR="00C91D05">
        <w:t xml:space="preserve">Assurez-vous </w:t>
      </w:r>
      <w:r w:rsidR="00C91D05">
        <w:lastRenderedPageBreak/>
        <w:t>cependant qu’il n’est pas situé à un endroit où vous pourriez l’accrocher involontairement</w:t>
      </w:r>
      <w:r>
        <w:t>.</w:t>
      </w:r>
    </w:p>
    <w:p w14:paraId="1B32EA7C" w14:textId="7279A6CC" w:rsidR="00F419F3" w:rsidRDefault="00D860AD" w:rsidP="00EB1081">
      <w:pPr>
        <w:pStyle w:val="Titre4"/>
      </w:pPr>
      <w:r>
        <w:t xml:space="preserve">Critères </w:t>
      </w:r>
      <w:r w:rsidR="00F419F3">
        <w:t>visuels</w:t>
      </w:r>
    </w:p>
    <w:p w14:paraId="2594E67C" w14:textId="77777777" w:rsidR="0088131E" w:rsidRDefault="0088131E" w:rsidP="0088131E">
      <w:pPr>
        <w:pStyle w:val="Paragraphedeliste"/>
        <w:numPr>
          <w:ilvl w:val="0"/>
          <w:numId w:val="73"/>
        </w:numPr>
      </w:pPr>
      <w:r>
        <w:t>Marquage des fonctions lisible : bon contraste, taille adéquate des chiffres, icônes et caractères.</w:t>
      </w:r>
    </w:p>
    <w:p w14:paraId="5C5AED13" w14:textId="77777777" w:rsidR="0088131E" w:rsidRDefault="0088131E" w:rsidP="0088131E">
      <w:pPr>
        <w:pStyle w:val="Paragraphedeliste"/>
        <w:numPr>
          <w:ilvl w:val="0"/>
          <w:numId w:val="73"/>
        </w:numPr>
      </w:pPr>
      <w:r>
        <w:t>Commandes contrastantes avec l’arrière-plan.</w:t>
      </w:r>
    </w:p>
    <w:p w14:paraId="3E4C6B2D" w14:textId="524E466B" w:rsidR="0088131E" w:rsidRDefault="0088131E" w:rsidP="0088131E">
      <w:pPr>
        <w:pStyle w:val="Paragraphedeliste"/>
        <w:numPr>
          <w:ilvl w:val="0"/>
          <w:numId w:val="73"/>
        </w:numPr>
      </w:pPr>
      <w:r>
        <w:t>Témoins lumineux visibles.</w:t>
      </w:r>
    </w:p>
    <w:p w14:paraId="4D6F6469" w14:textId="2694ADE8" w:rsidR="00F419F3" w:rsidRDefault="00F419F3" w:rsidP="008550FB">
      <w:pPr>
        <w:pStyle w:val="Paragraphedeliste"/>
        <w:numPr>
          <w:ilvl w:val="0"/>
          <w:numId w:val="73"/>
        </w:numPr>
      </w:pPr>
      <w:r>
        <w:t>Surface permettant l’ajout d’étiquettes ou de marqueurs bien visibles.</w:t>
      </w:r>
    </w:p>
    <w:p w14:paraId="456BDEAB" w14:textId="77777777" w:rsidR="00F419F3" w:rsidRDefault="00F419F3" w:rsidP="00EB1081">
      <w:pPr>
        <w:pStyle w:val="Titre4"/>
      </w:pPr>
      <w:r>
        <w:t xml:space="preserve">Écran </w:t>
      </w:r>
    </w:p>
    <w:p w14:paraId="5E4BE312" w14:textId="77777777" w:rsidR="00611EE3" w:rsidRDefault="00611EE3" w:rsidP="00611EE3">
      <w:pPr>
        <w:pStyle w:val="Paragraphedeliste"/>
        <w:numPr>
          <w:ilvl w:val="0"/>
          <w:numId w:val="32"/>
        </w:numPr>
      </w:pPr>
      <w:r>
        <w:t>Affichage suffisamment gros et contrastant.</w:t>
      </w:r>
    </w:p>
    <w:p w14:paraId="20531178" w14:textId="77777777" w:rsidR="00611EE3" w:rsidRDefault="00611EE3" w:rsidP="00611EE3">
      <w:pPr>
        <w:pStyle w:val="Paragraphedeliste"/>
        <w:numPr>
          <w:ilvl w:val="0"/>
          <w:numId w:val="32"/>
        </w:numPr>
      </w:pPr>
      <w:r>
        <w:t>Affichage simple, avec peu d’éléments affichés à la fois.</w:t>
      </w:r>
    </w:p>
    <w:p w14:paraId="2DD1D999" w14:textId="03990B7F" w:rsidR="00611EE3" w:rsidRDefault="00B73969" w:rsidP="00611EE3">
      <w:pPr>
        <w:pStyle w:val="Paragraphedeliste"/>
        <w:numPr>
          <w:ilvl w:val="0"/>
          <w:numId w:val="32"/>
        </w:numPr>
      </w:pPr>
      <w:r>
        <w:t xml:space="preserve">Affichage visible en continu pendant les réglages ou durée d’affichage réglable. </w:t>
      </w:r>
    </w:p>
    <w:p w14:paraId="2D33B0CA" w14:textId="4ED52D54" w:rsidR="00F419F3" w:rsidRDefault="00D860AD" w:rsidP="00EB1081">
      <w:pPr>
        <w:pStyle w:val="Titre4"/>
      </w:pPr>
      <w:r>
        <w:t xml:space="preserve">Critères </w:t>
      </w:r>
      <w:r w:rsidR="00F419F3">
        <w:t>tactiles</w:t>
      </w:r>
    </w:p>
    <w:p w14:paraId="33120C4D" w14:textId="01EA20F3" w:rsidR="00F419F3" w:rsidRDefault="00F419F3" w:rsidP="00EB1081">
      <w:r>
        <w:t>Surface adaptée à l’ajout de points de repère tactiles. Remarque : Si les commandes sont à l’intérieur du réfrigérateur, certains repères tactiles peuvent ne pas bien adhérer en raison du froid.</w:t>
      </w:r>
    </w:p>
    <w:p w14:paraId="566EB46C" w14:textId="77777777" w:rsidR="00F419F3" w:rsidRDefault="00F419F3" w:rsidP="00471AC4">
      <w:pPr>
        <w:pStyle w:val="Titre4"/>
      </w:pPr>
      <w:r>
        <w:t>Rétroaction sonore</w:t>
      </w:r>
    </w:p>
    <w:p w14:paraId="795216A8" w14:textId="77777777" w:rsidR="00664559" w:rsidRDefault="00664559" w:rsidP="00664559">
      <w:pPr>
        <w:pStyle w:val="Paragraphedeliste"/>
        <w:numPr>
          <w:ilvl w:val="0"/>
          <w:numId w:val="75"/>
        </w:numPr>
      </w:pPr>
      <w:r>
        <w:t>Boutons ou touches émettant des bips lors de l’activation.</w:t>
      </w:r>
    </w:p>
    <w:p w14:paraId="5D3C30ED" w14:textId="77777777" w:rsidR="00664559" w:rsidRDefault="00664559" w:rsidP="00664559">
      <w:pPr>
        <w:pStyle w:val="Paragraphedeliste"/>
        <w:numPr>
          <w:ilvl w:val="0"/>
          <w:numId w:val="75"/>
        </w:numPr>
      </w:pPr>
      <w:r>
        <w:t>Tonalités distinctes selon les réglages.</w:t>
      </w:r>
    </w:p>
    <w:p w14:paraId="6F51DBEA" w14:textId="70D2A814" w:rsidR="00F419F3" w:rsidRDefault="00F419F3" w:rsidP="008550FB">
      <w:pPr>
        <w:pStyle w:val="Paragraphedeliste"/>
        <w:numPr>
          <w:ilvl w:val="0"/>
          <w:numId w:val="75"/>
        </w:numPr>
      </w:pPr>
      <w:r>
        <w:t>Bruits différents pour indiquer le premier et le dernier niveau d’un gradateur de température.</w:t>
      </w:r>
    </w:p>
    <w:p w14:paraId="326E974B" w14:textId="77777777" w:rsidR="00F419F3" w:rsidRDefault="00F419F3" w:rsidP="00471AC4">
      <w:pPr>
        <w:pStyle w:val="Titre4"/>
      </w:pPr>
      <w:r>
        <w:lastRenderedPageBreak/>
        <w:t>Simplicité et vérification</w:t>
      </w:r>
    </w:p>
    <w:p w14:paraId="57AEF8AD" w14:textId="77777777" w:rsidR="00F419F3" w:rsidRPr="00471AC4" w:rsidRDefault="00F419F3" w:rsidP="00F419F3">
      <w:pPr>
        <w:rPr>
          <w:b/>
          <w:bCs/>
        </w:rPr>
      </w:pPr>
      <w:r w:rsidRPr="00471AC4">
        <w:rPr>
          <w:b/>
          <w:bCs/>
        </w:rPr>
        <w:t>Réglage de la température</w:t>
      </w:r>
    </w:p>
    <w:p w14:paraId="175F9BAB" w14:textId="76D62BDC" w:rsidR="00471AC4" w:rsidRDefault="00F419F3" w:rsidP="008550FB">
      <w:pPr>
        <w:pStyle w:val="Paragraphedeliste"/>
        <w:numPr>
          <w:ilvl w:val="0"/>
          <w:numId w:val="76"/>
        </w:numPr>
      </w:pPr>
      <w:r>
        <w:t xml:space="preserve">Petite roulette </w:t>
      </w:r>
      <w:r w:rsidR="00BE587C">
        <w:t xml:space="preserve">avec </w:t>
      </w:r>
      <w:r>
        <w:t>crans ou pointeur</w:t>
      </w:r>
      <w:r w:rsidR="00BD7E71">
        <w:t xml:space="preserve"> </w:t>
      </w:r>
      <w:r>
        <w:t>: plus simple.</w:t>
      </w:r>
    </w:p>
    <w:p w14:paraId="4B894486" w14:textId="28EC96BD" w:rsidR="00F419F3" w:rsidRDefault="00F419F3" w:rsidP="008550FB">
      <w:pPr>
        <w:pStyle w:val="Paragraphedeliste"/>
        <w:numPr>
          <w:ilvl w:val="0"/>
          <w:numId w:val="76"/>
        </w:numPr>
      </w:pPr>
      <w:r>
        <w:t>Appui répété sur une ou deux touches pour choisir une valeur entre un minimum et un maximum : plus difficile sans visibilité de l’écran, sauf si des sons distincts permettent d’identifier les extrémités.</w:t>
      </w:r>
    </w:p>
    <w:p w14:paraId="6C16B7F2" w14:textId="77777777" w:rsidR="00F419F3" w:rsidRPr="00471AC4" w:rsidRDefault="00F419F3" w:rsidP="00F419F3">
      <w:pPr>
        <w:rPr>
          <w:b/>
          <w:bCs/>
        </w:rPr>
      </w:pPr>
      <w:r w:rsidRPr="00471AC4">
        <w:rPr>
          <w:b/>
          <w:bCs/>
        </w:rPr>
        <w:t>Réglage des autres options (vitesse de refroidissement ou de congélation, distribution d’eau ou de glace)</w:t>
      </w:r>
    </w:p>
    <w:p w14:paraId="1C70D0C0" w14:textId="646450B7" w:rsidR="00471AC4" w:rsidRDefault="00BE587C" w:rsidP="008550FB">
      <w:pPr>
        <w:pStyle w:val="Paragraphedeliste"/>
        <w:numPr>
          <w:ilvl w:val="0"/>
          <w:numId w:val="77"/>
        </w:numPr>
      </w:pPr>
      <w:r>
        <w:rPr>
          <w:b/>
          <w:bCs/>
        </w:rPr>
        <w:t xml:space="preserve">Bouton ou touche </w:t>
      </w:r>
      <w:r w:rsidR="00F419F3" w:rsidRPr="00471AC4">
        <w:rPr>
          <w:b/>
          <w:bCs/>
        </w:rPr>
        <w:t>dédiée à chaque fonction :</w:t>
      </w:r>
      <w:r w:rsidR="00F419F3">
        <w:t xml:space="preserve"> plus simple.</w:t>
      </w:r>
    </w:p>
    <w:p w14:paraId="009409FD" w14:textId="634F9E61" w:rsidR="00471AC4" w:rsidRDefault="00846DC3" w:rsidP="008550FB">
      <w:pPr>
        <w:pStyle w:val="Paragraphedeliste"/>
        <w:numPr>
          <w:ilvl w:val="0"/>
          <w:numId w:val="77"/>
        </w:numPr>
      </w:pPr>
      <w:r>
        <w:rPr>
          <w:b/>
          <w:bCs/>
        </w:rPr>
        <w:t xml:space="preserve">Appui prolongé sur certaines touches </w:t>
      </w:r>
      <w:r w:rsidR="00F419F3" w:rsidRPr="00471AC4">
        <w:rPr>
          <w:b/>
          <w:bCs/>
        </w:rPr>
        <w:t>:</w:t>
      </w:r>
      <w:r w:rsidR="00F419F3">
        <w:t xml:space="preserve"> acceptable si cela permet d’activer ou de désactiver une seule fonction et non de naviguer entre plusieurs options.</w:t>
      </w:r>
    </w:p>
    <w:p w14:paraId="2A02541A" w14:textId="3CBF2143" w:rsidR="00D860AD" w:rsidRDefault="00D860AD" w:rsidP="00D860AD">
      <w:pPr>
        <w:pStyle w:val="Paragraphedeliste"/>
        <w:numPr>
          <w:ilvl w:val="0"/>
          <w:numId w:val="77"/>
        </w:numPr>
      </w:pPr>
      <w:r>
        <w:rPr>
          <w:b/>
          <w:bCs/>
        </w:rPr>
        <w:t xml:space="preserve">Bouton ou touche unique </w:t>
      </w:r>
      <w:r w:rsidRPr="00471AC4">
        <w:rPr>
          <w:b/>
          <w:bCs/>
        </w:rPr>
        <w:t>pour faire défiler plusieurs options :</w:t>
      </w:r>
      <w:r>
        <w:t xml:space="preserve"> plus difficile</w:t>
      </w:r>
      <w:r w:rsidR="00FC64E4">
        <w:t>s</w:t>
      </w:r>
      <w:r>
        <w:t>, nécessite de compter les pressions et impossible de vérifier la sélection sans voir l’écran ou les témoins lumineux.</w:t>
      </w:r>
    </w:p>
    <w:p w14:paraId="6D031BCF" w14:textId="46533138" w:rsidR="00F419F3" w:rsidRDefault="00F419F3" w:rsidP="008550FB">
      <w:pPr>
        <w:pStyle w:val="Paragraphedeliste"/>
        <w:numPr>
          <w:ilvl w:val="0"/>
          <w:numId w:val="77"/>
        </w:numPr>
      </w:pPr>
      <w:bookmarkStart w:id="37" w:name="_Hlk214283325"/>
      <w:r w:rsidRPr="00471AC4">
        <w:rPr>
          <w:b/>
          <w:bCs/>
        </w:rPr>
        <w:t>Navigation dans les menus d’un écran tactile :</w:t>
      </w:r>
      <w:r>
        <w:t xml:space="preserve"> à éviter.</w:t>
      </w:r>
    </w:p>
    <w:bookmarkEnd w:id="37"/>
    <w:p w14:paraId="2B4ED561" w14:textId="3CBD830C" w:rsidR="00F419F3" w:rsidRDefault="0044528C" w:rsidP="00471AC4">
      <w:pPr>
        <w:pStyle w:val="Titre4"/>
      </w:pPr>
      <w:r>
        <w:t>Sécurité et e</w:t>
      </w:r>
      <w:r w:rsidR="00F419F3">
        <w:t>ntretien</w:t>
      </w:r>
    </w:p>
    <w:p w14:paraId="0B4B2C38" w14:textId="77777777" w:rsidR="00471AC4" w:rsidRDefault="00F419F3" w:rsidP="008550FB">
      <w:pPr>
        <w:pStyle w:val="Paragraphedeliste"/>
        <w:numPr>
          <w:ilvl w:val="0"/>
          <w:numId w:val="78"/>
        </w:numPr>
      </w:pPr>
      <w:r>
        <w:t>Fonction sécurité enfant accessible ou adaptable pour verrouiller/déverrouiller le panneau de commandes.</w:t>
      </w:r>
    </w:p>
    <w:p w14:paraId="7548D9F0" w14:textId="77777777" w:rsidR="00471AC4" w:rsidRDefault="00F419F3" w:rsidP="008550FB">
      <w:pPr>
        <w:pStyle w:val="Paragraphedeliste"/>
        <w:numPr>
          <w:ilvl w:val="0"/>
          <w:numId w:val="78"/>
        </w:numPr>
      </w:pPr>
      <w:r>
        <w:t>Notification de changement des filtres à eau facile à repérer.</w:t>
      </w:r>
    </w:p>
    <w:p w14:paraId="6499E4A2" w14:textId="163F4556" w:rsidR="00471AC4" w:rsidRDefault="00F419F3" w:rsidP="008550FB">
      <w:pPr>
        <w:pStyle w:val="Paragraphedeliste"/>
        <w:numPr>
          <w:ilvl w:val="0"/>
          <w:numId w:val="78"/>
        </w:numPr>
      </w:pPr>
      <w:r>
        <w:t>Filtres faciles à localiser et à remplacer.</w:t>
      </w:r>
    </w:p>
    <w:p w14:paraId="1453BD27" w14:textId="77777777" w:rsidR="00471AC4" w:rsidRDefault="00471AC4">
      <w:pPr>
        <w:spacing w:line="240" w:lineRule="auto"/>
      </w:pPr>
      <w:r>
        <w:br w:type="page"/>
      </w:r>
    </w:p>
    <w:p w14:paraId="4403986A" w14:textId="77777777" w:rsidR="00FD69B4" w:rsidRDefault="00FD69B4" w:rsidP="00404A3E">
      <w:pPr>
        <w:pStyle w:val="Titre3"/>
      </w:pPr>
      <w:bookmarkStart w:id="38" w:name="_Toc224638919"/>
      <w:r>
        <w:lastRenderedPageBreak/>
        <w:t>Sécheuse</w:t>
      </w:r>
      <w:bookmarkEnd w:id="38"/>
    </w:p>
    <w:p w14:paraId="580377FA" w14:textId="5E4A1D81" w:rsidR="004D2ED4" w:rsidRDefault="004D2ED4" w:rsidP="004D2ED4">
      <w:r>
        <w:t xml:space="preserve">Utilisez cette fiche pour choisir une sécheuse qui correspond à vos besoins d’accessibilité et à vos préférences d’utilisation. </w:t>
      </w:r>
    </w:p>
    <w:p w14:paraId="309653D2" w14:textId="77777777" w:rsidR="00FD69B4" w:rsidRDefault="00FD69B4" w:rsidP="00404A3E">
      <w:pPr>
        <w:pStyle w:val="Titre4"/>
      </w:pPr>
      <w:r>
        <w:t xml:space="preserve">Première étape : identifiez vos besoins </w:t>
      </w:r>
    </w:p>
    <w:p w14:paraId="0D499226" w14:textId="71F0ACE3" w:rsidR="004D2ED4" w:rsidRDefault="004D2ED4" w:rsidP="004D2ED4">
      <w:r>
        <w:t xml:space="preserve">Avant de commencer à magasiner votre appareil, dressez la liste des fonctions et des options que vous voulez avoir pour votre sécheuse. C’est l’accessibilité ou l’adaptabilité de ces fonctions que vous voudrez valider. La liste de vérification suivante vous permettra de le faire. Référez-vous </w:t>
      </w:r>
      <w:r w:rsidR="00FC165F">
        <w:t xml:space="preserve">aux sections </w:t>
      </w:r>
      <w:r>
        <w:t>1 et 2 du guide pour plus de détails sur les différents critères.</w:t>
      </w:r>
    </w:p>
    <w:p w14:paraId="1C131F42" w14:textId="6E7E152C" w:rsidR="00FD69B4" w:rsidRDefault="00FD69B4" w:rsidP="00404A3E">
      <w:pPr>
        <w:pStyle w:val="Titre4"/>
      </w:pPr>
      <w:r>
        <w:t>Commandes : quel type choisir</w:t>
      </w:r>
      <w:r w:rsidR="00FC165F">
        <w:t xml:space="preserve"> ?</w:t>
      </w:r>
    </w:p>
    <w:p w14:paraId="5DA99E7F" w14:textId="53309930"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4F32625A"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5AF3E5F8" w14:textId="364BA54D" w:rsidR="00395B9E" w:rsidRDefault="00395B9E" w:rsidP="00395B9E">
      <w:pPr>
        <w:pStyle w:val="Paragraphedeliste"/>
        <w:numPr>
          <w:ilvl w:val="0"/>
          <w:numId w:val="29"/>
        </w:numPr>
      </w:pPr>
      <w:r w:rsidRPr="00A511BE">
        <w:rPr>
          <w:b/>
          <w:bCs/>
        </w:rPr>
        <w:t xml:space="preserve">À </w:t>
      </w:r>
      <w:r w:rsidRPr="00B7281C">
        <w:rPr>
          <w:b/>
          <w:bCs/>
        </w:rPr>
        <w:t>éviter</w:t>
      </w:r>
      <w:r w:rsidR="002D6559">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F94605">
        <w:t xml:space="preserve">ce qui peut causer </w:t>
      </w:r>
      <w:r>
        <w:t>des activations involontaires.</w:t>
      </w:r>
    </w:p>
    <w:p w14:paraId="67DC027D" w14:textId="4D2FA619" w:rsidR="00FD69B4" w:rsidRDefault="00D860AD" w:rsidP="00404A3E">
      <w:pPr>
        <w:pStyle w:val="Titre4"/>
      </w:pPr>
      <w:r>
        <w:t xml:space="preserve">Critères </w:t>
      </w:r>
      <w:r w:rsidR="00FD69B4">
        <w:t>visuels</w:t>
      </w:r>
    </w:p>
    <w:p w14:paraId="1AD3A103" w14:textId="77777777" w:rsidR="0088131E" w:rsidRDefault="0088131E" w:rsidP="0088131E">
      <w:pPr>
        <w:pStyle w:val="Paragraphedeliste"/>
        <w:numPr>
          <w:ilvl w:val="0"/>
          <w:numId w:val="80"/>
        </w:numPr>
      </w:pPr>
      <w:r>
        <w:t>Marquage des fonctions lisible : bon contraste, taille adéquate des chiffres, icônes et caractères.</w:t>
      </w:r>
    </w:p>
    <w:p w14:paraId="43D4B9E5" w14:textId="77777777" w:rsidR="0088131E" w:rsidRDefault="0088131E" w:rsidP="0088131E">
      <w:pPr>
        <w:pStyle w:val="Paragraphedeliste"/>
        <w:numPr>
          <w:ilvl w:val="0"/>
          <w:numId w:val="80"/>
        </w:numPr>
      </w:pPr>
      <w:r>
        <w:t>Commandes contrastantes avec l’arrière-plan.</w:t>
      </w:r>
    </w:p>
    <w:p w14:paraId="52EC5CCF" w14:textId="77777777" w:rsidR="0088131E" w:rsidRDefault="0088131E" w:rsidP="0088131E">
      <w:pPr>
        <w:pStyle w:val="Paragraphedeliste"/>
        <w:numPr>
          <w:ilvl w:val="0"/>
          <w:numId w:val="80"/>
        </w:numPr>
      </w:pPr>
      <w:r>
        <w:t>Rétroéclairage pour marquages et boutons.</w:t>
      </w:r>
    </w:p>
    <w:p w14:paraId="50B14A23" w14:textId="2500F4E9" w:rsidR="0088131E" w:rsidRDefault="0088131E" w:rsidP="0088131E">
      <w:pPr>
        <w:pStyle w:val="Paragraphedeliste"/>
        <w:numPr>
          <w:ilvl w:val="0"/>
          <w:numId w:val="80"/>
        </w:numPr>
      </w:pPr>
      <w:r>
        <w:lastRenderedPageBreak/>
        <w:t>Témoins lumineux visibles.</w:t>
      </w:r>
    </w:p>
    <w:p w14:paraId="329B18E2" w14:textId="0CB16D09" w:rsidR="00FD69B4" w:rsidRDefault="00FD69B4" w:rsidP="008550FB">
      <w:pPr>
        <w:pStyle w:val="Paragraphedeliste"/>
        <w:numPr>
          <w:ilvl w:val="0"/>
          <w:numId w:val="80"/>
        </w:numPr>
      </w:pPr>
      <w:r>
        <w:t>Éclairage intérieur de la sécheuse.</w:t>
      </w:r>
    </w:p>
    <w:p w14:paraId="03166CF3" w14:textId="77777777" w:rsidR="00FD69B4" w:rsidRDefault="00FD69B4" w:rsidP="00404A3E">
      <w:pPr>
        <w:pStyle w:val="Titre4"/>
      </w:pPr>
      <w:r>
        <w:t xml:space="preserve">Écran </w:t>
      </w:r>
    </w:p>
    <w:p w14:paraId="396A46B6" w14:textId="77777777" w:rsidR="00611EE3" w:rsidRDefault="00611EE3" w:rsidP="00611EE3">
      <w:pPr>
        <w:pStyle w:val="Paragraphedeliste"/>
        <w:numPr>
          <w:ilvl w:val="0"/>
          <w:numId w:val="32"/>
        </w:numPr>
      </w:pPr>
      <w:r>
        <w:t>Affichage suffisamment gros et contrastant.</w:t>
      </w:r>
    </w:p>
    <w:p w14:paraId="3D277C46" w14:textId="77777777" w:rsidR="00611EE3" w:rsidRDefault="00611EE3" w:rsidP="00611EE3">
      <w:pPr>
        <w:pStyle w:val="Paragraphedeliste"/>
        <w:numPr>
          <w:ilvl w:val="0"/>
          <w:numId w:val="32"/>
        </w:numPr>
      </w:pPr>
      <w:r>
        <w:t>Affichage simple, avec peu d’éléments affichés à la fois.</w:t>
      </w:r>
    </w:p>
    <w:p w14:paraId="2ED76033" w14:textId="2FF27381" w:rsidR="00611EE3" w:rsidRDefault="00B73969" w:rsidP="00611EE3">
      <w:pPr>
        <w:pStyle w:val="Paragraphedeliste"/>
        <w:numPr>
          <w:ilvl w:val="0"/>
          <w:numId w:val="32"/>
        </w:numPr>
      </w:pPr>
      <w:r>
        <w:t xml:space="preserve">Affichage visible en continu pendant les réglages ou durée d’affichage réglable. </w:t>
      </w:r>
    </w:p>
    <w:p w14:paraId="35A07AFD" w14:textId="2B14268F" w:rsidR="00FD69B4" w:rsidRDefault="00D860AD" w:rsidP="00404A3E">
      <w:pPr>
        <w:pStyle w:val="Titre4"/>
      </w:pPr>
      <w:r>
        <w:t xml:space="preserve">Critères </w:t>
      </w:r>
      <w:r w:rsidR="00FD69B4">
        <w:t>tactiles</w:t>
      </w:r>
    </w:p>
    <w:p w14:paraId="689B1B4B" w14:textId="353A06A6" w:rsidR="00FD69B4" w:rsidRDefault="00FD69B4" w:rsidP="00FD69B4">
      <w:r>
        <w:t>Commandes suffisamment espacées pour pouvoir ajouter des repères en relief et des étiquettes en gros caractères ou en braille au besoin.</w:t>
      </w:r>
    </w:p>
    <w:p w14:paraId="2172EEDB" w14:textId="77777777" w:rsidR="00FD69B4" w:rsidRDefault="00FD69B4" w:rsidP="00404A3E">
      <w:pPr>
        <w:pStyle w:val="Titre4"/>
      </w:pPr>
      <w:r>
        <w:t>Rétroaction sonore</w:t>
      </w:r>
    </w:p>
    <w:p w14:paraId="74157001" w14:textId="77777777" w:rsidR="00664559" w:rsidRDefault="00664559" w:rsidP="00664559">
      <w:pPr>
        <w:pStyle w:val="Paragraphedeliste"/>
        <w:numPr>
          <w:ilvl w:val="0"/>
          <w:numId w:val="82"/>
        </w:numPr>
      </w:pPr>
      <w:r>
        <w:t>Boutons ou touches émettant des bips lors de l’activation.</w:t>
      </w:r>
    </w:p>
    <w:p w14:paraId="7576DCA2" w14:textId="77777777" w:rsidR="00664559" w:rsidRDefault="00664559" w:rsidP="00664559">
      <w:pPr>
        <w:pStyle w:val="Paragraphedeliste"/>
        <w:numPr>
          <w:ilvl w:val="0"/>
          <w:numId w:val="82"/>
        </w:numPr>
      </w:pPr>
      <w:r>
        <w:t>Tonalités distinctes selon les réglages.</w:t>
      </w:r>
    </w:p>
    <w:p w14:paraId="6BFB1FDF" w14:textId="77777777" w:rsidR="00664559" w:rsidRDefault="00664559" w:rsidP="00664559">
      <w:pPr>
        <w:pStyle w:val="Paragraphedeliste"/>
        <w:numPr>
          <w:ilvl w:val="0"/>
          <w:numId w:val="82"/>
        </w:numPr>
      </w:pPr>
      <w:r>
        <w:t>Son spécifique en cas de mauvais réglage.</w:t>
      </w:r>
    </w:p>
    <w:p w14:paraId="1002B27E" w14:textId="4D8AD4DD" w:rsidR="00404A3E" w:rsidRDefault="00FD69B4" w:rsidP="008550FB">
      <w:pPr>
        <w:pStyle w:val="Paragraphedeliste"/>
        <w:numPr>
          <w:ilvl w:val="0"/>
          <w:numId w:val="82"/>
        </w:numPr>
      </w:pPr>
      <w:r>
        <w:t>Mélodie en début et en fin de cycle, à l’allumage et à l’arrêt.</w:t>
      </w:r>
    </w:p>
    <w:p w14:paraId="4566935F" w14:textId="703A844E" w:rsidR="00FD69B4" w:rsidRDefault="00FD69B4" w:rsidP="008550FB">
      <w:pPr>
        <w:pStyle w:val="Paragraphedeliste"/>
        <w:numPr>
          <w:ilvl w:val="0"/>
          <w:numId w:val="82"/>
        </w:numPr>
      </w:pPr>
      <w:r>
        <w:t>Alerte sonore en cas de dysfonctionnement.</w:t>
      </w:r>
    </w:p>
    <w:p w14:paraId="0B307C3B" w14:textId="77777777" w:rsidR="00FD69B4" w:rsidRDefault="00FD69B4" w:rsidP="00404A3E">
      <w:pPr>
        <w:pStyle w:val="Titre4"/>
      </w:pPr>
      <w:bookmarkStart w:id="39" w:name="_Hlk214282153"/>
      <w:r>
        <w:t>Simplicité et vérification</w:t>
      </w:r>
    </w:p>
    <w:p w14:paraId="5E1A994E" w14:textId="5A4A34F5" w:rsidR="00FD69B4" w:rsidRDefault="00FD69B4" w:rsidP="00FD69B4">
      <w:r>
        <w:t>Comparez le nombre de cycles et d’options offerts par la sécheuse avec ceux que vous comptez réellement utiliser.</w:t>
      </w:r>
    </w:p>
    <w:p w14:paraId="3D78362E" w14:textId="77777777" w:rsidR="00FD69B4" w:rsidRPr="00404A3E" w:rsidRDefault="00FD69B4" w:rsidP="00404A3E">
      <w:pPr>
        <w:rPr>
          <w:b/>
          <w:bCs/>
        </w:rPr>
      </w:pPr>
      <w:bookmarkStart w:id="40" w:name="_Hlk214369683"/>
      <w:r w:rsidRPr="00404A3E">
        <w:rPr>
          <w:b/>
          <w:bCs/>
        </w:rPr>
        <w:t>Sélection des cycles</w:t>
      </w:r>
    </w:p>
    <w:p w14:paraId="50CA561F" w14:textId="00F2D25B" w:rsidR="00404A3E" w:rsidRDefault="00FD69B4" w:rsidP="008550FB">
      <w:pPr>
        <w:pStyle w:val="Paragraphedeliste"/>
        <w:numPr>
          <w:ilvl w:val="0"/>
          <w:numId w:val="83"/>
        </w:numPr>
      </w:pPr>
      <w:r w:rsidRPr="00404A3E">
        <w:rPr>
          <w:b/>
          <w:bCs/>
        </w:rPr>
        <w:lastRenderedPageBreak/>
        <w:t>Roulette avec crans, clics ou pointeur</w:t>
      </w:r>
      <w:r w:rsidR="00BD7E71">
        <w:rPr>
          <w:b/>
          <w:bCs/>
        </w:rPr>
        <w:t xml:space="preserve"> </w:t>
      </w:r>
      <w:r w:rsidRPr="00404A3E">
        <w:rPr>
          <w:b/>
          <w:bCs/>
        </w:rPr>
        <w:t>:</w:t>
      </w:r>
      <w:r>
        <w:t xml:space="preserve"> plus simple, chaque position correspond à un cycle.</w:t>
      </w:r>
    </w:p>
    <w:p w14:paraId="59701CFC" w14:textId="3AAB0352" w:rsidR="003B1521" w:rsidRDefault="003B1521" w:rsidP="003B1521">
      <w:pPr>
        <w:pStyle w:val="Paragraphedeliste"/>
        <w:numPr>
          <w:ilvl w:val="0"/>
          <w:numId w:val="83"/>
        </w:numPr>
      </w:pPr>
      <w:r w:rsidRPr="003A0F60">
        <w:rPr>
          <w:b/>
          <w:bCs/>
        </w:rPr>
        <w:t>Bouton ou touche dédié</w:t>
      </w:r>
      <w:r w:rsidR="006552FB">
        <w:rPr>
          <w:b/>
          <w:bCs/>
        </w:rPr>
        <w:t>e</w:t>
      </w:r>
      <w:r w:rsidRPr="003A0F60">
        <w:rPr>
          <w:b/>
          <w:bCs/>
        </w:rPr>
        <w:t xml:space="preserve"> à chaque cycle :</w:t>
      </w:r>
      <w:r>
        <w:t xml:space="preserve"> plus simple.</w:t>
      </w:r>
    </w:p>
    <w:p w14:paraId="0B24A4C0" w14:textId="77777777" w:rsidR="003B1521" w:rsidRDefault="003B1521" w:rsidP="003B1521">
      <w:pPr>
        <w:pStyle w:val="Paragraphedeliste"/>
        <w:numPr>
          <w:ilvl w:val="0"/>
          <w:numId w:val="83"/>
        </w:numPr>
      </w:pPr>
      <w:r w:rsidRPr="003A0F60">
        <w:rPr>
          <w:b/>
          <w:bCs/>
        </w:rPr>
        <w:t>Bouton ou touche unique pour faire défiler tous les cycles :</w:t>
      </w:r>
      <w:r>
        <w:t xml:space="preserve"> plus difficile, nécessite de compter le nombre de pressions pour atteindre le cycle souhaité et impossible de vérifier la sélection sans voir l’écran ou les témoins lumineux.</w:t>
      </w:r>
    </w:p>
    <w:p w14:paraId="6580672D" w14:textId="77777777" w:rsidR="003A0F60" w:rsidRDefault="00FD69B4" w:rsidP="008550FB">
      <w:pPr>
        <w:pStyle w:val="Paragraphedeliste"/>
        <w:numPr>
          <w:ilvl w:val="0"/>
          <w:numId w:val="83"/>
        </w:numPr>
      </w:pPr>
      <w:r w:rsidRPr="003A0F60">
        <w:rPr>
          <w:b/>
          <w:bCs/>
        </w:rPr>
        <w:t xml:space="preserve">Roulette </w:t>
      </w:r>
      <w:r w:rsidR="00404A3E" w:rsidRPr="003A0F60">
        <w:rPr>
          <w:b/>
          <w:bCs/>
        </w:rPr>
        <w:t>sans fin</w:t>
      </w:r>
      <w:r w:rsidRPr="003A0F60">
        <w:rPr>
          <w:b/>
          <w:bCs/>
        </w:rPr>
        <w:t xml:space="preserve"> avec affichage sur écran ou témoins lumineux :</w:t>
      </w:r>
      <w:r>
        <w:t xml:space="preserve"> à éviter si vous ne pouvez pas voir ces éléments.</w:t>
      </w:r>
    </w:p>
    <w:p w14:paraId="6CAE19F1" w14:textId="642009A5" w:rsidR="00FD69B4" w:rsidRDefault="00FD69B4" w:rsidP="008550FB">
      <w:pPr>
        <w:pStyle w:val="Paragraphedeliste"/>
        <w:numPr>
          <w:ilvl w:val="0"/>
          <w:numId w:val="83"/>
        </w:numPr>
      </w:pPr>
      <w:r w:rsidRPr="003A0F60">
        <w:rPr>
          <w:b/>
          <w:bCs/>
        </w:rPr>
        <w:t>Navigation dans les menus d’un écran tactile :</w:t>
      </w:r>
      <w:r>
        <w:t xml:space="preserve"> à éviter.</w:t>
      </w:r>
    </w:p>
    <w:p w14:paraId="6E26130E" w14:textId="77777777" w:rsidR="00FD69B4" w:rsidRPr="003A0F60" w:rsidRDefault="00FD69B4" w:rsidP="00FD69B4">
      <w:pPr>
        <w:rPr>
          <w:b/>
          <w:bCs/>
        </w:rPr>
      </w:pPr>
      <w:r w:rsidRPr="003A0F60">
        <w:rPr>
          <w:b/>
          <w:bCs/>
        </w:rPr>
        <w:t>Réglage des options supplémentaires</w:t>
      </w:r>
    </w:p>
    <w:p w14:paraId="02FB48D5" w14:textId="559888C2" w:rsidR="003A0F60" w:rsidRDefault="00FD69B4" w:rsidP="008550FB">
      <w:pPr>
        <w:pStyle w:val="Paragraphedeliste"/>
        <w:numPr>
          <w:ilvl w:val="0"/>
          <w:numId w:val="84"/>
        </w:numPr>
      </w:pPr>
      <w:bookmarkStart w:id="41" w:name="_Hlk213839404"/>
      <w:r w:rsidRPr="003A0F60">
        <w:rPr>
          <w:b/>
          <w:bCs/>
        </w:rPr>
        <w:t xml:space="preserve">Options définies par défaut selon le </w:t>
      </w:r>
      <w:r w:rsidR="00B32F1B">
        <w:rPr>
          <w:b/>
          <w:bCs/>
        </w:rPr>
        <w:t xml:space="preserve">cycle </w:t>
      </w:r>
      <w:r w:rsidRPr="003A0F60">
        <w:rPr>
          <w:b/>
          <w:bCs/>
        </w:rPr>
        <w:t>sélectionné :</w:t>
      </w:r>
      <w:r>
        <w:t xml:space="preserve"> plus simple, mais peut ne pas convenir à vos préférences.</w:t>
      </w:r>
    </w:p>
    <w:bookmarkEnd w:id="41"/>
    <w:p w14:paraId="0469AE6F" w14:textId="77777777" w:rsidR="003A0F60" w:rsidRDefault="00FD69B4" w:rsidP="008550FB">
      <w:pPr>
        <w:pStyle w:val="Paragraphedeliste"/>
        <w:numPr>
          <w:ilvl w:val="0"/>
          <w:numId w:val="84"/>
        </w:numPr>
      </w:pPr>
      <w:r w:rsidRPr="003A0F60">
        <w:rPr>
          <w:b/>
          <w:bCs/>
        </w:rPr>
        <w:t>Options sélectionnables ou modifiables via des commandes distinctes pour chaque réglage :</w:t>
      </w:r>
      <w:r>
        <w:t xml:space="preserve"> préférable pour plus de contrôle.</w:t>
      </w:r>
    </w:p>
    <w:p w14:paraId="7DDF8FFC" w14:textId="1E34C6F9" w:rsidR="003A0F60" w:rsidRDefault="00FD69B4" w:rsidP="008550FB">
      <w:pPr>
        <w:pStyle w:val="Paragraphedeliste"/>
        <w:numPr>
          <w:ilvl w:val="0"/>
          <w:numId w:val="84"/>
        </w:numPr>
      </w:pPr>
      <w:bookmarkStart w:id="42" w:name="_Hlk213839503"/>
      <w:r w:rsidRPr="003A0F60">
        <w:rPr>
          <w:b/>
          <w:bCs/>
        </w:rPr>
        <w:t>Bouton ou touche unique pour faire défiler toutes les options :</w:t>
      </w:r>
      <w:r>
        <w:t xml:space="preserve"> </w:t>
      </w:r>
      <w:r w:rsidR="00BD7E71">
        <w:t>plus difficile. Un maximum de cinq valeurs par option est préférable si vous devez compter les pressions sans voir l’écran ou les témoins lumineux.</w:t>
      </w:r>
    </w:p>
    <w:bookmarkEnd w:id="42"/>
    <w:p w14:paraId="3711F212" w14:textId="2A724C22" w:rsidR="00FD69B4" w:rsidRDefault="00FD69B4" w:rsidP="008550FB">
      <w:pPr>
        <w:pStyle w:val="Paragraphedeliste"/>
        <w:numPr>
          <w:ilvl w:val="0"/>
          <w:numId w:val="84"/>
        </w:numPr>
      </w:pPr>
      <w:r w:rsidRPr="003A0F60">
        <w:rPr>
          <w:b/>
          <w:bCs/>
        </w:rPr>
        <w:t>Mémorisation des derniers réglages :</w:t>
      </w:r>
      <w:r>
        <w:t xml:space="preserve"> avantageux si vous utilisez souvent le même programme.</w:t>
      </w:r>
    </w:p>
    <w:bookmarkEnd w:id="39"/>
    <w:bookmarkEnd w:id="40"/>
    <w:p w14:paraId="46807075" w14:textId="77777777" w:rsidR="00FD69B4" w:rsidRDefault="00FD69B4" w:rsidP="00411461">
      <w:pPr>
        <w:pStyle w:val="Titre4"/>
      </w:pPr>
      <w:r>
        <w:t xml:space="preserve">Sécurité et entretien </w:t>
      </w:r>
    </w:p>
    <w:p w14:paraId="6FFCA993" w14:textId="77777777" w:rsidR="00411461" w:rsidRDefault="00FD69B4" w:rsidP="008550FB">
      <w:pPr>
        <w:pStyle w:val="Paragraphedeliste"/>
        <w:numPr>
          <w:ilvl w:val="0"/>
          <w:numId w:val="85"/>
        </w:numPr>
      </w:pPr>
      <w:r w:rsidRPr="00411461">
        <w:rPr>
          <w:b/>
          <w:bCs/>
        </w:rPr>
        <w:t>Accessibilité du type d’avertissement en cas de problème :</w:t>
      </w:r>
      <w:r>
        <w:t xml:space="preserve"> bips, alarme, lumière clignotante, symbole ou code d’erreur affiché sur un écran.</w:t>
      </w:r>
    </w:p>
    <w:p w14:paraId="782B5FA2" w14:textId="77777777" w:rsidR="00411461" w:rsidRDefault="00FD69B4" w:rsidP="008550FB">
      <w:pPr>
        <w:pStyle w:val="Paragraphedeliste"/>
        <w:numPr>
          <w:ilvl w:val="0"/>
          <w:numId w:val="85"/>
        </w:numPr>
      </w:pPr>
      <w:r>
        <w:t>Arrêt automatique en cas de surchauffe ou de dysfonctionnement.</w:t>
      </w:r>
    </w:p>
    <w:p w14:paraId="5FE9B6F7" w14:textId="77777777" w:rsidR="00411461" w:rsidRDefault="00FD69B4" w:rsidP="008550FB">
      <w:pPr>
        <w:pStyle w:val="Paragraphedeliste"/>
        <w:numPr>
          <w:ilvl w:val="0"/>
          <w:numId w:val="85"/>
        </w:numPr>
      </w:pPr>
      <w:r>
        <w:lastRenderedPageBreak/>
        <w:t>Fonction sécurité enfant accessible ou adaptable pour verrouiller/déverrouiller le panneau de commandes.</w:t>
      </w:r>
    </w:p>
    <w:p w14:paraId="4D733061" w14:textId="538246E2" w:rsidR="00E67E07" w:rsidRDefault="00FD69B4" w:rsidP="008550FB">
      <w:pPr>
        <w:pStyle w:val="Paragraphedeliste"/>
        <w:numPr>
          <w:ilvl w:val="0"/>
          <w:numId w:val="85"/>
        </w:numPr>
      </w:pPr>
      <w:r>
        <w:t>Filtres faciles à localiser, à retirer et à remettre en place.</w:t>
      </w:r>
    </w:p>
    <w:p w14:paraId="47E61F7F" w14:textId="77777777" w:rsidR="00E67E07" w:rsidRDefault="00E67E07">
      <w:pPr>
        <w:spacing w:line="240" w:lineRule="auto"/>
      </w:pPr>
      <w:r>
        <w:br w:type="page"/>
      </w:r>
    </w:p>
    <w:p w14:paraId="55CF4C97" w14:textId="05765ED9" w:rsidR="006C2EE0" w:rsidRPr="00AA502C" w:rsidRDefault="00D0059E" w:rsidP="006C2EE0">
      <w:pPr>
        <w:pStyle w:val="Titre2"/>
        <w:rPr>
          <w:sz w:val="36"/>
          <w:lang w:eastAsia="fr-CA"/>
        </w:rPr>
      </w:pPr>
      <w:bookmarkStart w:id="43" w:name="_Toc224638920"/>
      <w:r>
        <w:rPr>
          <w:sz w:val="36"/>
          <w:lang w:eastAsia="fr-CA"/>
        </w:rPr>
        <w:lastRenderedPageBreak/>
        <w:t>Section 5</w:t>
      </w:r>
      <w:r w:rsidR="00BF3DDB">
        <w:rPr>
          <w:sz w:val="36"/>
          <w:lang w:eastAsia="fr-CA"/>
        </w:rPr>
        <w:t> </w:t>
      </w:r>
      <w:r w:rsidR="00264A49">
        <w:rPr>
          <w:sz w:val="36"/>
          <w:lang w:eastAsia="fr-CA"/>
        </w:rPr>
        <w:t>-</w:t>
      </w:r>
      <w:r w:rsidR="00BF3DDB">
        <w:rPr>
          <w:sz w:val="36"/>
          <w:lang w:eastAsia="fr-CA"/>
        </w:rPr>
        <w:t xml:space="preserve"> </w:t>
      </w:r>
      <w:r w:rsidR="006C2EE0" w:rsidRPr="00AA502C">
        <w:rPr>
          <w:sz w:val="36"/>
          <w:lang w:eastAsia="fr-CA"/>
        </w:rPr>
        <w:t>Ressources utiles</w:t>
      </w:r>
      <w:bookmarkEnd w:id="43"/>
    </w:p>
    <w:p w14:paraId="0CBA15CC" w14:textId="77777777" w:rsidR="006C2EE0" w:rsidRPr="007711F8" w:rsidRDefault="006C2EE0" w:rsidP="006C2EE0">
      <w:pPr>
        <w:rPr>
          <w:lang w:eastAsia="fr-CA"/>
        </w:rPr>
      </w:pPr>
      <w:r w:rsidRPr="007711F8">
        <w:rPr>
          <w:lang w:eastAsia="fr-CA"/>
        </w:rPr>
        <w:t>Voici une liste de ressources d'accessibilité pour les personnes ayant une limitation visuelle offertes par des fabricants d'appareils électroménagers et des organismes québécois vendant des aides techniques.</w:t>
      </w:r>
    </w:p>
    <w:p w14:paraId="59E2FDE3" w14:textId="45D23BCF" w:rsidR="006C2EE0" w:rsidRPr="00AA502C" w:rsidRDefault="006C2EE0" w:rsidP="006C2EE0">
      <w:pPr>
        <w:pStyle w:val="Titre3"/>
        <w:rPr>
          <w:rFonts w:eastAsia="Times New Roman"/>
          <w:sz w:val="32"/>
          <w:lang w:eastAsia="fr-CA"/>
        </w:rPr>
      </w:pPr>
      <w:bookmarkStart w:id="44" w:name="_Toc223080822"/>
      <w:bookmarkStart w:id="45" w:name="_Toc224638921"/>
      <w:r w:rsidRPr="00AA502C">
        <w:rPr>
          <w:rFonts w:eastAsia="Times New Roman"/>
          <w:bCs/>
          <w:sz w:val="32"/>
          <w:lang w:eastAsia="fr-CA"/>
        </w:rPr>
        <w:t xml:space="preserve">Micro-ondes parlant de l'INCA (Institut </w:t>
      </w:r>
      <w:r w:rsidR="005311E1">
        <w:rPr>
          <w:rFonts w:eastAsia="Times New Roman"/>
          <w:bCs/>
          <w:sz w:val="32"/>
          <w:lang w:eastAsia="fr-CA"/>
        </w:rPr>
        <w:t>n</w:t>
      </w:r>
      <w:r w:rsidRPr="00AA502C">
        <w:rPr>
          <w:rFonts w:eastAsia="Times New Roman"/>
          <w:bCs/>
          <w:sz w:val="32"/>
          <w:lang w:eastAsia="fr-CA"/>
        </w:rPr>
        <w:t xml:space="preserve">ational </w:t>
      </w:r>
      <w:r w:rsidR="00304EF1">
        <w:rPr>
          <w:rFonts w:eastAsia="Times New Roman"/>
          <w:bCs/>
          <w:sz w:val="32"/>
          <w:lang w:eastAsia="fr-CA"/>
        </w:rPr>
        <w:t>c</w:t>
      </w:r>
      <w:r w:rsidRPr="00AA502C">
        <w:rPr>
          <w:rFonts w:eastAsia="Times New Roman"/>
          <w:bCs/>
          <w:sz w:val="32"/>
          <w:lang w:eastAsia="fr-CA"/>
        </w:rPr>
        <w:t xml:space="preserve">anadien pour les </w:t>
      </w:r>
      <w:r w:rsidR="005311E1">
        <w:rPr>
          <w:rFonts w:eastAsia="Times New Roman"/>
          <w:bCs/>
          <w:sz w:val="32"/>
          <w:lang w:eastAsia="fr-CA"/>
        </w:rPr>
        <w:t>a</w:t>
      </w:r>
      <w:r w:rsidRPr="00AA502C">
        <w:rPr>
          <w:rFonts w:eastAsia="Times New Roman"/>
          <w:bCs/>
          <w:sz w:val="32"/>
          <w:lang w:eastAsia="fr-CA"/>
        </w:rPr>
        <w:t>veugles)</w:t>
      </w:r>
      <w:bookmarkEnd w:id="44"/>
      <w:bookmarkEnd w:id="45"/>
    </w:p>
    <w:p w14:paraId="7432D1F1" w14:textId="1E8AC891" w:rsidR="006C2EE0" w:rsidRPr="007711F8" w:rsidRDefault="006C2EE0" w:rsidP="006C2EE0">
      <w:pPr>
        <w:rPr>
          <w:lang w:eastAsia="fr-CA"/>
        </w:rPr>
      </w:pPr>
      <w:r w:rsidRPr="007711F8">
        <w:rPr>
          <w:lang w:eastAsia="fr-CA"/>
        </w:rPr>
        <w:t xml:space="preserve">Le </w:t>
      </w:r>
      <w:r w:rsidR="001F530B">
        <w:rPr>
          <w:lang w:eastAsia="fr-CA"/>
        </w:rPr>
        <w:t>c</w:t>
      </w:r>
      <w:r w:rsidRPr="007711F8">
        <w:rPr>
          <w:lang w:eastAsia="fr-CA"/>
        </w:rPr>
        <w:t>entre Mieux Vivre d'INCA (</w:t>
      </w:r>
      <w:r w:rsidR="001F530B">
        <w:rPr>
          <w:lang w:eastAsia="fr-CA"/>
        </w:rPr>
        <w:t>CNIB</w:t>
      </w:r>
      <w:r w:rsidRPr="007711F8">
        <w:rPr>
          <w:lang w:eastAsia="fr-CA"/>
        </w:rPr>
        <w:t xml:space="preserve"> </w:t>
      </w:r>
      <w:proofErr w:type="spellStart"/>
      <w:r w:rsidRPr="007711F8">
        <w:rPr>
          <w:lang w:eastAsia="fr-CA"/>
        </w:rPr>
        <w:t>SmartLife</w:t>
      </w:r>
      <w:proofErr w:type="spellEnd"/>
      <w:r w:rsidRPr="007711F8">
        <w:rPr>
          <w:lang w:eastAsia="fr-CA"/>
        </w:rPr>
        <w:t>) propose un micro-ondes parlant doté de commandes tactiles à fort contraste et des annonces verbales. Des alertes de sécurité sonores sont également intégrées.</w:t>
      </w:r>
    </w:p>
    <w:p w14:paraId="5CACFAA4"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1" w:tgtFrame="_blank" w:history="1">
        <w:r w:rsidRPr="007711F8">
          <w:rPr>
            <w:u w:val="single"/>
            <w:lang w:eastAsia="fr-CA"/>
          </w:rPr>
          <w:t>Micro-ondes parlant CNIB - Non remboursable</w:t>
        </w:r>
      </w:hyperlink>
    </w:p>
    <w:p w14:paraId="73185B96" w14:textId="77777777" w:rsidR="006C2EE0" w:rsidRPr="00AA502C" w:rsidRDefault="006C2EE0" w:rsidP="006C2EE0">
      <w:pPr>
        <w:pStyle w:val="Titre3"/>
        <w:rPr>
          <w:rFonts w:eastAsia="Times New Roman"/>
          <w:sz w:val="32"/>
          <w:lang w:eastAsia="fr-CA"/>
        </w:rPr>
      </w:pPr>
      <w:bookmarkStart w:id="46" w:name="_Toc223080823"/>
      <w:bookmarkStart w:id="47" w:name="_Toc224638922"/>
      <w:r w:rsidRPr="00AA502C">
        <w:rPr>
          <w:rFonts w:eastAsia="Times New Roman"/>
          <w:bCs/>
          <w:sz w:val="32"/>
          <w:lang w:eastAsia="fr-CA"/>
        </w:rPr>
        <w:t xml:space="preserve">Kit d'autocollants braille et tactiles de GE </w:t>
      </w:r>
      <w:proofErr w:type="spellStart"/>
      <w:r w:rsidRPr="00AA502C">
        <w:rPr>
          <w:rFonts w:eastAsia="Times New Roman"/>
          <w:bCs/>
          <w:sz w:val="32"/>
          <w:lang w:eastAsia="fr-CA"/>
        </w:rPr>
        <w:t>Appliances</w:t>
      </w:r>
      <w:bookmarkEnd w:id="46"/>
      <w:bookmarkEnd w:id="47"/>
      <w:proofErr w:type="spellEnd"/>
    </w:p>
    <w:p w14:paraId="087E8CEC" w14:textId="08AD12C7" w:rsidR="006C2EE0" w:rsidRPr="007711F8" w:rsidRDefault="006C2EE0" w:rsidP="006C2EE0">
      <w:pPr>
        <w:rPr>
          <w:lang w:eastAsia="fr-CA"/>
        </w:rPr>
      </w:pPr>
      <w:r w:rsidRPr="007711F8">
        <w:rPr>
          <w:lang w:eastAsia="fr-CA"/>
        </w:rPr>
        <w:t xml:space="preserve">GE </w:t>
      </w:r>
      <w:proofErr w:type="spellStart"/>
      <w:r w:rsidRPr="007711F8">
        <w:rPr>
          <w:lang w:eastAsia="fr-CA"/>
        </w:rPr>
        <w:t>Appliances</w:t>
      </w:r>
      <w:proofErr w:type="spellEnd"/>
      <w:r w:rsidRPr="007711F8">
        <w:rPr>
          <w:lang w:eastAsia="fr-CA"/>
        </w:rPr>
        <w:t xml:space="preserve"> offre un kit d'accessibilité comprenant plus de 450 autocollants tactiles et en braille, ainsi que des symboles universels en relief, conçus pour les personnes aveugles ou malvoyantes. Le kit, disponible à l'achat, est conçu pour être utilisé sur tous les électroménagers de la maison, y compris les cuisinières, laveuses, sécheuses, et autres, pour un marquage tactile.</w:t>
      </w:r>
      <w:r w:rsidR="006F417B">
        <w:rPr>
          <w:lang w:eastAsia="fr-CA"/>
        </w:rPr>
        <w:t xml:space="preserve"> Notez que les autocollants sont en anglais.</w:t>
      </w:r>
    </w:p>
    <w:p w14:paraId="79F0DDC6"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2" w:tgtFrame="_blank" w:history="1">
        <w:r w:rsidRPr="007711F8">
          <w:rPr>
            <w:u w:val="single"/>
            <w:lang w:eastAsia="fr-CA"/>
          </w:rPr>
          <w:t xml:space="preserve">WX01X48726 | Access Kit - Braille &amp; Tactile Stickers | GE </w:t>
        </w:r>
        <w:proofErr w:type="spellStart"/>
        <w:r w:rsidRPr="007711F8">
          <w:rPr>
            <w:u w:val="single"/>
            <w:lang w:eastAsia="fr-CA"/>
          </w:rPr>
          <w:t>Appliances</w:t>
        </w:r>
        <w:proofErr w:type="spellEnd"/>
        <w:r w:rsidRPr="007711F8">
          <w:rPr>
            <w:u w:val="single"/>
            <w:lang w:eastAsia="fr-CA"/>
          </w:rPr>
          <w:t xml:space="preserve"> Parts</w:t>
        </w:r>
      </w:hyperlink>
    </w:p>
    <w:p w14:paraId="19C963C6" w14:textId="77777777" w:rsidR="006C2EE0" w:rsidRPr="00AA502C" w:rsidRDefault="006C2EE0" w:rsidP="006C2EE0">
      <w:pPr>
        <w:pStyle w:val="Titre3"/>
        <w:rPr>
          <w:rFonts w:eastAsia="Times New Roman"/>
          <w:sz w:val="32"/>
          <w:lang w:eastAsia="fr-CA"/>
        </w:rPr>
      </w:pPr>
      <w:bookmarkStart w:id="48" w:name="_Toc223080825"/>
      <w:bookmarkStart w:id="49" w:name="_Toc224638924"/>
      <w:r w:rsidRPr="00AA502C">
        <w:rPr>
          <w:rFonts w:eastAsia="Times New Roman"/>
          <w:bCs/>
          <w:sz w:val="32"/>
          <w:lang w:eastAsia="fr-CA"/>
        </w:rPr>
        <w:lastRenderedPageBreak/>
        <w:t>Accessibilité des gros électroménagers Samsung Canada</w:t>
      </w:r>
      <w:bookmarkEnd w:id="48"/>
      <w:bookmarkEnd w:id="49"/>
    </w:p>
    <w:p w14:paraId="5E056145" w14:textId="2B8291E3" w:rsidR="006C2EE0" w:rsidRPr="007711F8" w:rsidRDefault="006C2EE0" w:rsidP="006C2EE0">
      <w:pPr>
        <w:rPr>
          <w:lang w:eastAsia="fr-CA"/>
        </w:rPr>
      </w:pPr>
      <w:r w:rsidRPr="007711F8">
        <w:rPr>
          <w:lang w:eastAsia="fr-CA"/>
        </w:rPr>
        <w:t xml:space="preserve">Samsung Canada propose des autocollants Braille gratuits sur demande auprès de son service à la clientèle pour certains modèles de laveuses </w:t>
      </w:r>
      <w:r w:rsidRPr="007711F8">
        <w:rPr>
          <w:bCs/>
          <w:lang w:eastAsia="fr-CA"/>
        </w:rPr>
        <w:t>et sécheuses récents. De plus, la marque intègre des fonctionnalités avancées pour l'autonomie, dont :</w:t>
      </w:r>
    </w:p>
    <w:p w14:paraId="0DBF12B0" w14:textId="77777777" w:rsidR="00E335B8" w:rsidRDefault="006C2EE0" w:rsidP="006C2EE0">
      <w:pPr>
        <w:pStyle w:val="Paragraphedeliste"/>
        <w:numPr>
          <w:ilvl w:val="0"/>
          <w:numId w:val="94"/>
        </w:numPr>
        <w:rPr>
          <w:bCs/>
          <w:lang w:eastAsia="fr-CA"/>
        </w:rPr>
      </w:pPr>
      <w:r w:rsidRPr="00E335B8">
        <w:rPr>
          <w:bCs/>
          <w:lang w:eastAsia="fr-CA"/>
        </w:rPr>
        <w:t>Une UX sonore accessible qui utilise des sons avec différentes échelles et tonalités pour indiquer clairement si l'utilisateur augmente ou diminue un réglage (température, durée, etc.).</w:t>
      </w:r>
    </w:p>
    <w:p w14:paraId="62E8DEDC" w14:textId="59F4571E" w:rsidR="00E335B8" w:rsidRDefault="006C2EE0" w:rsidP="006C2EE0">
      <w:pPr>
        <w:pStyle w:val="Paragraphedeliste"/>
        <w:numPr>
          <w:ilvl w:val="0"/>
          <w:numId w:val="94"/>
        </w:numPr>
        <w:rPr>
          <w:bCs/>
          <w:lang w:eastAsia="fr-CA"/>
        </w:rPr>
      </w:pPr>
      <w:r w:rsidRPr="00E335B8">
        <w:rPr>
          <w:bCs/>
          <w:lang w:eastAsia="fr-CA"/>
        </w:rPr>
        <w:t>Des points tactiles pour faciliter la localisation des boutons clés.</w:t>
      </w:r>
    </w:p>
    <w:p w14:paraId="50A30F2C" w14:textId="556AFCF1" w:rsidR="00E335B8" w:rsidRPr="00D95245" w:rsidRDefault="009E6190" w:rsidP="00E335B8">
      <w:pPr>
        <w:pStyle w:val="Paragraphedeliste"/>
        <w:numPr>
          <w:ilvl w:val="0"/>
          <w:numId w:val="94"/>
        </w:numPr>
        <w:rPr>
          <w:bCs/>
          <w:lang w:eastAsia="fr-CA"/>
        </w:rPr>
      </w:pPr>
      <w:r>
        <w:rPr>
          <w:bCs/>
          <w:lang w:eastAsia="fr-CA"/>
        </w:rPr>
        <w:t>U</w:t>
      </w:r>
      <w:r w:rsidR="00D95245">
        <w:rPr>
          <w:bCs/>
          <w:lang w:eastAsia="fr-CA"/>
        </w:rPr>
        <w:t>ne synthèse vocale intégrée</w:t>
      </w:r>
      <w:r>
        <w:rPr>
          <w:bCs/>
          <w:lang w:eastAsia="fr-CA"/>
        </w:rPr>
        <w:t xml:space="preserve"> dans certains appareils haut de gamme</w:t>
      </w:r>
      <w:r w:rsidR="00D95245">
        <w:rPr>
          <w:bCs/>
          <w:lang w:eastAsia="fr-CA"/>
        </w:rPr>
        <w:t xml:space="preserve">. </w:t>
      </w:r>
    </w:p>
    <w:p w14:paraId="0A8DAE1D" w14:textId="73FED5C4"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3" w:tgtFrame="_blank" w:history="1">
        <w:r w:rsidRPr="007711F8">
          <w:rPr>
            <w:u w:val="single"/>
            <w:lang w:eastAsia="fr-CA"/>
          </w:rPr>
          <w:t>Accessibilité - Appareils électroménagers | Samsung Canada</w:t>
        </w:r>
      </w:hyperlink>
    </w:p>
    <w:p w14:paraId="785D38B7" w14:textId="77777777" w:rsidR="006C2EE0" w:rsidRPr="006F540B" w:rsidRDefault="006C2EE0" w:rsidP="006C2EE0">
      <w:pPr>
        <w:pStyle w:val="Titre3"/>
        <w:rPr>
          <w:rFonts w:eastAsia="Times New Roman"/>
          <w:sz w:val="32"/>
          <w:lang w:eastAsia="fr-CA"/>
        </w:rPr>
      </w:pPr>
      <w:bookmarkStart w:id="50" w:name="_Toc223080826"/>
      <w:bookmarkStart w:id="51" w:name="_Toc224638925"/>
      <w:r w:rsidRPr="006F540B">
        <w:rPr>
          <w:rFonts w:eastAsia="Times New Roman"/>
          <w:bCs/>
          <w:sz w:val="32"/>
          <w:lang w:eastAsia="fr-CA"/>
        </w:rPr>
        <w:t>Comptoir des ventes de l'Institut Nazareth et Louis-Braille (INLB)</w:t>
      </w:r>
      <w:bookmarkEnd w:id="50"/>
      <w:bookmarkEnd w:id="51"/>
    </w:p>
    <w:p w14:paraId="2B55CECD" w14:textId="6663A336" w:rsidR="006C2EE0" w:rsidRPr="007711F8" w:rsidRDefault="006C2EE0" w:rsidP="006C2EE0">
      <w:pPr>
        <w:rPr>
          <w:lang w:eastAsia="fr-CA"/>
        </w:rPr>
      </w:pPr>
      <w:r w:rsidRPr="007711F8">
        <w:rPr>
          <w:bCs/>
          <w:lang w:eastAsia="fr-CA"/>
        </w:rPr>
        <w:t xml:space="preserve">L’INLB </w:t>
      </w:r>
      <w:r w:rsidRPr="007711F8">
        <w:rPr>
          <w:lang w:eastAsia="fr-CA"/>
        </w:rPr>
        <w:t>gère un comptoir des ventes offrant des accessoires pour faciliter la vie quotidienne des personnes ayant une déficience visuelle, incluant du matériel servant à adapter les électroménagers</w:t>
      </w:r>
      <w:r>
        <w:rPr>
          <w:lang w:eastAsia="fr-CA"/>
        </w:rPr>
        <w:t xml:space="preserve"> comme des points de repère autocollants ou de la peinture à tissu</w:t>
      </w:r>
      <w:r w:rsidRPr="007711F8">
        <w:rPr>
          <w:lang w:eastAsia="fr-CA"/>
        </w:rPr>
        <w:t xml:space="preserve">. </w:t>
      </w:r>
    </w:p>
    <w:p w14:paraId="15EB4DCA"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4" w:tgtFrame="_blank" w:history="1">
        <w:r w:rsidRPr="007711F8">
          <w:rPr>
            <w:u w:val="single"/>
            <w:lang w:eastAsia="fr-CA"/>
          </w:rPr>
          <w:t>Comptoir des ventes - Portail Santé Montérégie (Institut Nazareth et Louis-Braille)</w:t>
        </w:r>
      </w:hyperlink>
    </w:p>
    <w:p w14:paraId="7F140483" w14:textId="06347C24" w:rsidR="006C2EE0" w:rsidRPr="006F540B" w:rsidRDefault="006C2EE0" w:rsidP="006C2EE0">
      <w:pPr>
        <w:pStyle w:val="Titre3"/>
        <w:rPr>
          <w:rFonts w:eastAsia="Times New Roman"/>
          <w:sz w:val="32"/>
          <w:lang w:eastAsia="fr-CA"/>
        </w:rPr>
      </w:pPr>
      <w:bookmarkStart w:id="52" w:name="_Toc223080827"/>
      <w:bookmarkStart w:id="53" w:name="_Toc224638926"/>
      <w:r w:rsidRPr="006F540B">
        <w:rPr>
          <w:rFonts w:eastAsia="Times New Roman"/>
          <w:bCs/>
          <w:sz w:val="32"/>
          <w:lang w:eastAsia="fr-CA"/>
        </w:rPr>
        <w:lastRenderedPageBreak/>
        <w:t xml:space="preserve">Magasin de l'Institut </w:t>
      </w:r>
      <w:r w:rsidR="001F530B">
        <w:rPr>
          <w:rFonts w:eastAsia="Times New Roman"/>
          <w:bCs/>
          <w:sz w:val="32"/>
          <w:lang w:eastAsia="fr-CA"/>
        </w:rPr>
        <w:t xml:space="preserve">de réadaptation </w:t>
      </w:r>
      <w:r w:rsidRPr="006F540B">
        <w:rPr>
          <w:rFonts w:eastAsia="Times New Roman"/>
          <w:bCs/>
          <w:sz w:val="32"/>
          <w:lang w:eastAsia="fr-CA"/>
        </w:rPr>
        <w:t>en déficience physique de Québec (</w:t>
      </w:r>
      <w:r w:rsidRPr="006F540B">
        <w:rPr>
          <w:bCs/>
          <w:sz w:val="32"/>
          <w:lang w:eastAsia="fr-CA"/>
        </w:rPr>
        <w:t>IRDPQ</w:t>
      </w:r>
      <w:r w:rsidRPr="006F540B">
        <w:rPr>
          <w:rFonts w:eastAsia="Times New Roman"/>
          <w:bCs/>
          <w:sz w:val="32"/>
          <w:lang w:eastAsia="fr-CA"/>
        </w:rPr>
        <w:t>)</w:t>
      </w:r>
      <w:bookmarkEnd w:id="52"/>
      <w:bookmarkEnd w:id="53"/>
    </w:p>
    <w:p w14:paraId="3DFE1664" w14:textId="77777777" w:rsidR="006C2EE0" w:rsidRPr="007711F8" w:rsidRDefault="006C2EE0" w:rsidP="006C2EE0">
      <w:pPr>
        <w:rPr>
          <w:lang w:eastAsia="fr-CA"/>
        </w:rPr>
      </w:pPr>
      <w:r w:rsidRPr="007711F8">
        <w:rPr>
          <w:bCs/>
          <w:lang w:eastAsia="fr-CA"/>
        </w:rPr>
        <w:t xml:space="preserve">L’IRDPQ </w:t>
      </w:r>
      <w:r w:rsidRPr="007711F8">
        <w:rPr>
          <w:lang w:eastAsia="fr-CA"/>
        </w:rPr>
        <w:t>gère un magasin qui vend des aides visuelles non remboursées par la RAMQ, incluant du matériel servant à adapter les électroménagers.</w:t>
      </w:r>
    </w:p>
    <w:p w14:paraId="57ADDD75" w14:textId="235325A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5" w:tgtFrame="_blank" w:history="1">
        <w:r w:rsidRPr="007711F8">
          <w:rPr>
            <w:u w:val="single"/>
            <w:lang w:eastAsia="fr-CA"/>
          </w:rPr>
          <w:t xml:space="preserve">Aides visuelles | CIUSSSCN - </w:t>
        </w:r>
        <w:r w:rsidR="00D66DC1">
          <w:rPr>
            <w:u w:val="single"/>
            <w:lang w:eastAsia="fr-CA"/>
          </w:rPr>
          <w:t>g</w:t>
        </w:r>
        <w:r w:rsidRPr="007711F8">
          <w:rPr>
            <w:u w:val="single"/>
            <w:lang w:eastAsia="fr-CA"/>
          </w:rPr>
          <w:t>ouvernement du Québec</w:t>
        </w:r>
      </w:hyperlink>
    </w:p>
    <w:p w14:paraId="4415B742" w14:textId="3EC28FF7" w:rsidR="006C2EE0" w:rsidRPr="006F540B" w:rsidRDefault="006C2EE0" w:rsidP="006C2EE0">
      <w:pPr>
        <w:pStyle w:val="Titre3"/>
        <w:rPr>
          <w:rFonts w:eastAsia="Times New Roman"/>
          <w:sz w:val="32"/>
          <w:lang w:eastAsia="fr-CA"/>
        </w:rPr>
      </w:pPr>
      <w:bookmarkStart w:id="54" w:name="_Toc223080828"/>
      <w:bookmarkStart w:id="55" w:name="_Toc224638927"/>
      <w:r w:rsidRPr="006F540B">
        <w:rPr>
          <w:rFonts w:eastAsia="Times New Roman"/>
          <w:bCs/>
          <w:sz w:val="32"/>
          <w:lang w:eastAsia="fr-CA"/>
        </w:rPr>
        <w:t>Centre Mieux Vivre</w:t>
      </w:r>
      <w:r w:rsidR="001F530B">
        <w:rPr>
          <w:rFonts w:eastAsia="Times New Roman"/>
          <w:bCs/>
          <w:sz w:val="32"/>
          <w:lang w:eastAsia="fr-CA"/>
        </w:rPr>
        <w:t xml:space="preserve"> d’INCA</w:t>
      </w:r>
      <w:r w:rsidRPr="006F540B">
        <w:rPr>
          <w:rFonts w:eastAsia="Times New Roman"/>
          <w:bCs/>
          <w:sz w:val="32"/>
          <w:lang w:eastAsia="fr-CA"/>
        </w:rPr>
        <w:t xml:space="preserve"> / </w:t>
      </w:r>
      <w:r w:rsidR="001F530B">
        <w:rPr>
          <w:rFonts w:eastAsia="Times New Roman"/>
          <w:bCs/>
          <w:sz w:val="32"/>
          <w:lang w:eastAsia="fr-CA"/>
        </w:rPr>
        <w:t>CNIB</w:t>
      </w:r>
      <w:r w:rsidRPr="006F540B">
        <w:rPr>
          <w:rFonts w:eastAsia="Times New Roman"/>
          <w:bCs/>
          <w:sz w:val="32"/>
          <w:lang w:eastAsia="fr-CA"/>
        </w:rPr>
        <w:t xml:space="preserve"> </w:t>
      </w:r>
      <w:proofErr w:type="spellStart"/>
      <w:r w:rsidRPr="006F540B">
        <w:rPr>
          <w:rFonts w:eastAsia="Times New Roman"/>
          <w:bCs/>
          <w:sz w:val="32"/>
          <w:lang w:eastAsia="fr-CA"/>
        </w:rPr>
        <w:t>SmartLife</w:t>
      </w:r>
      <w:bookmarkEnd w:id="54"/>
      <w:bookmarkEnd w:id="55"/>
      <w:proofErr w:type="spellEnd"/>
    </w:p>
    <w:p w14:paraId="10242C15" w14:textId="77777777" w:rsidR="006C2EE0" w:rsidRPr="007711F8" w:rsidRDefault="006C2EE0" w:rsidP="006C2EE0">
      <w:pPr>
        <w:rPr>
          <w:lang w:eastAsia="fr-CA"/>
        </w:rPr>
      </w:pPr>
      <w:r>
        <w:rPr>
          <w:lang w:eastAsia="fr-CA"/>
        </w:rPr>
        <w:t xml:space="preserve">La </w:t>
      </w:r>
      <w:r w:rsidRPr="007711F8">
        <w:rPr>
          <w:lang w:eastAsia="fr-CA"/>
        </w:rPr>
        <w:t>boutique en ligne d</w:t>
      </w:r>
      <w:r>
        <w:rPr>
          <w:lang w:eastAsia="fr-CA"/>
        </w:rPr>
        <w:t>e l</w:t>
      </w:r>
      <w:r w:rsidRPr="007711F8">
        <w:rPr>
          <w:lang w:eastAsia="fr-CA"/>
        </w:rPr>
        <w:t>'INCA propose une vaste gamme de produits de consommation utiles pour les personnes ayant une limitation visuelle. On y trouve des technologies adaptées et des outils d'adaptation, tels que des points tactiles en relief pour marquer les commandes des électroménagers.</w:t>
      </w:r>
    </w:p>
    <w:p w14:paraId="56BBD195" w14:textId="6A3B8E76" w:rsidR="006D2F9E" w:rsidRDefault="006C2EE0" w:rsidP="006C2EE0">
      <w:r w:rsidRPr="007711F8">
        <w:rPr>
          <w:bCs/>
          <w:lang w:eastAsia="fr-CA"/>
        </w:rPr>
        <w:t>Lien vers la ressource :</w:t>
      </w:r>
      <w:r w:rsidRPr="007711F8">
        <w:rPr>
          <w:lang w:eastAsia="fr-CA"/>
        </w:rPr>
        <w:t xml:space="preserve"> </w:t>
      </w:r>
      <w:hyperlink r:id="rId16" w:tgtFrame="_blank" w:history="1">
        <w:r w:rsidRPr="007711F8">
          <w:rPr>
            <w:u w:val="single"/>
            <w:lang w:eastAsia="fr-CA"/>
          </w:rPr>
          <w:t>Centre Mieux Vivre | INCA</w:t>
        </w:r>
      </w:hyperlink>
    </w:p>
    <w:p w14:paraId="00F24B33" w14:textId="41D15EB8" w:rsidR="006C2EE0" w:rsidRDefault="006D2F9E" w:rsidP="006D2F9E">
      <w:pPr>
        <w:spacing w:line="240" w:lineRule="auto"/>
      </w:pPr>
      <w:r>
        <w:br w:type="page"/>
      </w:r>
    </w:p>
    <w:p w14:paraId="3F2A0006" w14:textId="54F6FE7E" w:rsidR="00802493" w:rsidRPr="00DE3A4D" w:rsidRDefault="00802493" w:rsidP="00802493">
      <w:pPr>
        <w:pStyle w:val="Titre2"/>
        <w:rPr>
          <w:rFonts w:eastAsia="Times New Roman"/>
          <w:lang w:eastAsia="fr-CA"/>
        </w:rPr>
      </w:pPr>
      <w:bookmarkStart w:id="56" w:name="_Toc224638928"/>
      <w:r>
        <w:rPr>
          <w:rFonts w:eastAsia="Times New Roman"/>
          <w:lang w:eastAsia="fr-CA"/>
        </w:rPr>
        <w:lastRenderedPageBreak/>
        <w:t>Liste</w:t>
      </w:r>
      <w:r w:rsidRPr="00DE3A4D">
        <w:rPr>
          <w:rFonts w:eastAsia="Times New Roman"/>
          <w:lang w:eastAsia="fr-CA"/>
        </w:rPr>
        <w:t xml:space="preserve"> récapitulative à emporter en magasin</w:t>
      </w:r>
      <w:bookmarkEnd w:id="56"/>
    </w:p>
    <w:p w14:paraId="494FC99C" w14:textId="77777777" w:rsidR="00802493" w:rsidRPr="00DE3A4D" w:rsidRDefault="00802493" w:rsidP="00802493">
      <w:pPr>
        <w:pStyle w:val="Titre3"/>
        <w:rPr>
          <w:rFonts w:eastAsia="Times New Roman"/>
          <w:lang w:eastAsia="fr-CA"/>
        </w:rPr>
      </w:pPr>
      <w:bookmarkStart w:id="57" w:name="_Toc223080830"/>
      <w:bookmarkStart w:id="58" w:name="_Toc224638929"/>
      <w:r w:rsidRPr="00DE3A4D">
        <w:rPr>
          <w:rFonts w:eastAsia="Times New Roman"/>
          <w:lang w:eastAsia="fr-CA"/>
        </w:rPr>
        <w:t>Repères visuels</w:t>
      </w:r>
      <w:bookmarkEnd w:id="57"/>
      <w:bookmarkEnd w:id="58"/>
    </w:p>
    <w:p w14:paraId="14F640F0"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Boutons et touches contrastantes, bon contraste entre le marquage des fonctions et l’arrière-plan</w:t>
      </w:r>
    </w:p>
    <w:p w14:paraId="4625F3CE"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Gros caractères et icônes </w:t>
      </w:r>
      <w:r>
        <w:rPr>
          <w:rFonts w:eastAsia="Times New Roman" w:cs="Times New Roman"/>
          <w:kern w:val="0"/>
          <w:lang w:eastAsia="fr-CA"/>
          <w14:ligatures w14:val="none"/>
        </w:rPr>
        <w:t xml:space="preserve">bien </w:t>
      </w:r>
      <w:r w:rsidRPr="00DE3A4D">
        <w:rPr>
          <w:rFonts w:eastAsia="Times New Roman" w:cs="Times New Roman"/>
          <w:kern w:val="0"/>
          <w:lang w:eastAsia="fr-CA"/>
          <w14:ligatures w14:val="none"/>
        </w:rPr>
        <w:t>visibles</w:t>
      </w:r>
    </w:p>
    <w:p w14:paraId="3906FDA7"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Affichage numérique suffisamment </w:t>
      </w:r>
      <w:r>
        <w:rPr>
          <w:rFonts w:eastAsia="Times New Roman" w:cs="Times New Roman"/>
          <w:kern w:val="0"/>
          <w:lang w:eastAsia="fr-CA"/>
          <w14:ligatures w14:val="none"/>
        </w:rPr>
        <w:t xml:space="preserve">grand </w:t>
      </w:r>
      <w:r w:rsidRPr="00DE3A4D">
        <w:rPr>
          <w:rFonts w:eastAsia="Times New Roman" w:cs="Times New Roman"/>
          <w:kern w:val="0"/>
          <w:lang w:eastAsia="fr-CA"/>
          <w14:ligatures w14:val="none"/>
        </w:rPr>
        <w:t xml:space="preserve">et </w:t>
      </w:r>
      <w:r>
        <w:rPr>
          <w:rFonts w:eastAsia="Times New Roman" w:cs="Times New Roman"/>
          <w:kern w:val="0"/>
          <w:lang w:eastAsia="fr-CA"/>
          <w14:ligatures w14:val="none"/>
        </w:rPr>
        <w:t>contrastant</w:t>
      </w:r>
      <w:r w:rsidRPr="00DE3A4D">
        <w:rPr>
          <w:rFonts w:eastAsia="Times New Roman" w:cs="Times New Roman"/>
          <w:kern w:val="0"/>
          <w:lang w:eastAsia="fr-CA"/>
          <w14:ligatures w14:val="none"/>
        </w:rPr>
        <w:t xml:space="preserve">, </w:t>
      </w:r>
      <w:r>
        <w:rPr>
          <w:rFonts w:eastAsia="Times New Roman" w:cs="Times New Roman"/>
          <w:kern w:val="0"/>
          <w:lang w:eastAsia="fr-CA"/>
          <w14:ligatures w14:val="none"/>
        </w:rPr>
        <w:t xml:space="preserve">avec </w:t>
      </w:r>
      <w:r w:rsidRPr="00DE3A4D">
        <w:rPr>
          <w:rFonts w:eastAsia="Times New Roman" w:cs="Times New Roman"/>
          <w:kern w:val="0"/>
          <w:lang w:eastAsia="fr-CA"/>
          <w14:ligatures w14:val="none"/>
        </w:rPr>
        <w:t xml:space="preserve">durée d’affichage </w:t>
      </w:r>
      <w:r>
        <w:rPr>
          <w:rFonts w:eastAsia="Times New Roman" w:cs="Times New Roman"/>
          <w:kern w:val="0"/>
          <w:lang w:eastAsia="fr-CA"/>
          <w14:ligatures w14:val="none"/>
        </w:rPr>
        <w:t xml:space="preserve">assez longue ou </w:t>
      </w:r>
      <w:r w:rsidRPr="00DE3A4D">
        <w:rPr>
          <w:rFonts w:eastAsia="Times New Roman" w:cs="Times New Roman"/>
          <w:kern w:val="0"/>
          <w:lang w:eastAsia="fr-CA"/>
          <w14:ligatures w14:val="none"/>
        </w:rPr>
        <w:t>ajustable</w:t>
      </w:r>
    </w:p>
    <w:p w14:paraId="5C3DC503"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Témoins lumineux </w:t>
      </w:r>
      <w:r>
        <w:rPr>
          <w:rFonts w:eastAsia="Times New Roman" w:cs="Times New Roman"/>
          <w:kern w:val="0"/>
          <w:lang w:eastAsia="fr-CA"/>
          <w14:ligatures w14:val="none"/>
        </w:rPr>
        <w:t xml:space="preserve">bien </w:t>
      </w:r>
      <w:r w:rsidRPr="00DE3A4D">
        <w:rPr>
          <w:rFonts w:eastAsia="Times New Roman" w:cs="Times New Roman"/>
          <w:kern w:val="0"/>
          <w:lang w:eastAsia="fr-CA"/>
          <w14:ligatures w14:val="none"/>
        </w:rPr>
        <w:t xml:space="preserve">visibles ou remplacés par </w:t>
      </w:r>
      <w:r>
        <w:rPr>
          <w:rFonts w:eastAsia="Times New Roman" w:cs="Times New Roman"/>
          <w:kern w:val="0"/>
          <w:lang w:eastAsia="fr-CA"/>
          <w14:ligatures w14:val="none"/>
        </w:rPr>
        <w:t xml:space="preserve">des </w:t>
      </w:r>
      <w:r w:rsidRPr="00DE3A4D">
        <w:rPr>
          <w:rFonts w:eastAsia="Times New Roman" w:cs="Times New Roman"/>
          <w:kern w:val="0"/>
          <w:lang w:eastAsia="fr-CA"/>
          <w14:ligatures w14:val="none"/>
        </w:rPr>
        <w:t>repères tactiles/sonores</w:t>
      </w:r>
    </w:p>
    <w:p w14:paraId="48BBD9A8" w14:textId="77777777" w:rsidR="00802493" w:rsidRPr="00DE3A4D" w:rsidRDefault="00802493" w:rsidP="00802493">
      <w:pPr>
        <w:pStyle w:val="Titre3"/>
        <w:rPr>
          <w:rFonts w:eastAsia="Times New Roman"/>
          <w:lang w:eastAsia="fr-CA"/>
        </w:rPr>
      </w:pPr>
      <w:bookmarkStart w:id="59" w:name="_Toc223080831"/>
      <w:bookmarkStart w:id="60" w:name="_Toc224638930"/>
      <w:r w:rsidRPr="00DE3A4D">
        <w:rPr>
          <w:rFonts w:eastAsia="Times New Roman"/>
          <w:lang w:eastAsia="fr-CA"/>
        </w:rPr>
        <w:t>Repères tactiles</w:t>
      </w:r>
      <w:bookmarkEnd w:id="59"/>
      <w:bookmarkEnd w:id="60"/>
    </w:p>
    <w:p w14:paraId="6999EC81" w14:textId="46902B8A"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Boutons physiques ou touches tactiles </w:t>
      </w:r>
      <w:r>
        <w:rPr>
          <w:rFonts w:eastAsia="Times New Roman" w:cs="Times New Roman"/>
          <w:kern w:val="0"/>
          <w:lang w:eastAsia="fr-CA"/>
          <w14:ligatures w14:val="none"/>
        </w:rPr>
        <w:t xml:space="preserve">à pression (éviter </w:t>
      </w:r>
      <w:r w:rsidR="002D6559">
        <w:rPr>
          <w:rFonts w:eastAsia="Times New Roman" w:cs="Times New Roman"/>
          <w:kern w:val="0"/>
          <w:lang w:eastAsia="fr-CA"/>
          <w14:ligatures w14:val="none"/>
        </w:rPr>
        <w:t xml:space="preserve">autant que possible </w:t>
      </w:r>
      <w:r>
        <w:rPr>
          <w:rFonts w:eastAsia="Times New Roman" w:cs="Times New Roman"/>
          <w:kern w:val="0"/>
          <w:lang w:eastAsia="fr-CA"/>
          <w14:ligatures w14:val="none"/>
        </w:rPr>
        <w:t>les touches tactiles à effleurement)</w:t>
      </w:r>
    </w:p>
    <w:p w14:paraId="5112EEF9" w14:textId="3BF4F352"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Boutons rotatifs avec pointeur tactile ou crans perceptibles</w:t>
      </w:r>
      <w:r>
        <w:rPr>
          <w:rFonts w:eastAsia="Times New Roman" w:cs="Times New Roman"/>
          <w:kern w:val="0"/>
          <w:lang w:eastAsia="fr-CA"/>
          <w14:ligatures w14:val="none"/>
        </w:rPr>
        <w:t xml:space="preserve"> (éviter les roulettes </w:t>
      </w:r>
      <w:r w:rsidR="004E1AC2">
        <w:rPr>
          <w:rFonts w:eastAsia="Times New Roman" w:cs="Times New Roman"/>
          <w:kern w:val="0"/>
          <w:lang w:eastAsia="fr-CA"/>
          <w14:ligatures w14:val="none"/>
        </w:rPr>
        <w:t>sans fin</w:t>
      </w:r>
      <w:r>
        <w:rPr>
          <w:rFonts w:eastAsia="Times New Roman" w:cs="Times New Roman"/>
          <w:kern w:val="0"/>
          <w:lang w:eastAsia="fr-CA"/>
          <w14:ligatures w14:val="none"/>
        </w:rPr>
        <w:t>)</w:t>
      </w:r>
    </w:p>
    <w:p w14:paraId="5E66A5B0" w14:textId="5177140F"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Commandes bien espacées pour éviter les erreurs et permettre l’ajout de </w:t>
      </w:r>
      <w:r>
        <w:rPr>
          <w:rFonts w:eastAsia="Times New Roman" w:cs="Times New Roman"/>
          <w:kern w:val="0"/>
          <w:lang w:eastAsia="fr-CA"/>
          <w14:ligatures w14:val="none"/>
        </w:rPr>
        <w:t xml:space="preserve">points de </w:t>
      </w:r>
      <w:r w:rsidRPr="00DE3A4D">
        <w:rPr>
          <w:rFonts w:eastAsia="Times New Roman" w:cs="Times New Roman"/>
          <w:kern w:val="0"/>
          <w:lang w:eastAsia="fr-CA"/>
          <w14:ligatures w14:val="none"/>
        </w:rPr>
        <w:t>repère</w:t>
      </w:r>
    </w:p>
    <w:p w14:paraId="22EF4BF9" w14:textId="3542CCE7"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Surfaces lisse</w:t>
      </w:r>
      <w:r w:rsidR="00C41DD9">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et plane</w:t>
      </w:r>
      <w:r w:rsidR="000D302F">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w:t>
      </w:r>
      <w:r>
        <w:rPr>
          <w:rFonts w:eastAsia="Times New Roman" w:cs="Times New Roman"/>
          <w:kern w:val="0"/>
          <w:lang w:eastAsia="fr-CA"/>
          <w14:ligatures w14:val="none"/>
        </w:rPr>
        <w:t xml:space="preserve">facilitant </w:t>
      </w:r>
      <w:r w:rsidRPr="00DE3A4D">
        <w:rPr>
          <w:rFonts w:eastAsia="Times New Roman" w:cs="Times New Roman"/>
          <w:kern w:val="0"/>
          <w:lang w:eastAsia="fr-CA"/>
          <w14:ligatures w14:val="none"/>
        </w:rPr>
        <w:t>l’ajout d’adaptations</w:t>
      </w:r>
    </w:p>
    <w:p w14:paraId="51424CAC" w14:textId="77777777"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Présence de lignes</w:t>
      </w:r>
      <w:r>
        <w:rPr>
          <w:rFonts w:eastAsia="Times New Roman" w:cs="Times New Roman"/>
          <w:kern w:val="0"/>
          <w:lang w:eastAsia="fr-CA"/>
          <w14:ligatures w14:val="none"/>
        </w:rPr>
        <w:t xml:space="preserve"> surélevées, texturées</w:t>
      </w:r>
      <w:r w:rsidRPr="00DE3A4D">
        <w:rPr>
          <w:rFonts w:eastAsia="Times New Roman" w:cs="Times New Roman"/>
          <w:kern w:val="0"/>
          <w:lang w:eastAsia="fr-CA"/>
          <w14:ligatures w14:val="none"/>
        </w:rPr>
        <w:t xml:space="preserve"> ou </w:t>
      </w:r>
      <w:r>
        <w:rPr>
          <w:rFonts w:eastAsia="Times New Roman" w:cs="Times New Roman"/>
          <w:kern w:val="0"/>
          <w:lang w:eastAsia="fr-CA"/>
          <w14:ligatures w14:val="none"/>
        </w:rPr>
        <w:t xml:space="preserve">de </w:t>
      </w:r>
      <w:r w:rsidRPr="00DE3A4D">
        <w:rPr>
          <w:rFonts w:eastAsia="Times New Roman" w:cs="Times New Roman"/>
          <w:kern w:val="0"/>
          <w:lang w:eastAsia="fr-CA"/>
          <w14:ligatures w14:val="none"/>
        </w:rPr>
        <w:t>rebords en relief</w:t>
      </w:r>
    </w:p>
    <w:p w14:paraId="77844BAE" w14:textId="77777777" w:rsidR="00802493" w:rsidRPr="00DE3A4D" w:rsidRDefault="00802493" w:rsidP="00802493">
      <w:pPr>
        <w:pStyle w:val="Titre3"/>
        <w:rPr>
          <w:rFonts w:eastAsia="Times New Roman"/>
          <w:lang w:eastAsia="fr-CA"/>
        </w:rPr>
      </w:pPr>
      <w:bookmarkStart w:id="61" w:name="_Toc223080832"/>
      <w:bookmarkStart w:id="62" w:name="_Toc224638931"/>
      <w:r w:rsidRPr="00DE3A4D">
        <w:rPr>
          <w:rFonts w:eastAsia="Times New Roman"/>
          <w:lang w:eastAsia="fr-CA"/>
        </w:rPr>
        <w:t>Rétroaction sonore</w:t>
      </w:r>
      <w:bookmarkEnd w:id="61"/>
      <w:bookmarkEnd w:id="62"/>
    </w:p>
    <w:p w14:paraId="29585350" w14:textId="410AE1D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Commandes émettant un </w:t>
      </w:r>
      <w:r w:rsidRPr="00DE3A4D">
        <w:rPr>
          <w:rFonts w:eastAsia="Times New Roman" w:cs="Times New Roman"/>
          <w:bCs/>
          <w:kern w:val="0"/>
          <w:lang w:eastAsia="fr-CA"/>
          <w14:ligatures w14:val="none"/>
        </w:rPr>
        <w:t>bip ou clic clair</w:t>
      </w:r>
      <w:r w:rsidRPr="00DE3A4D">
        <w:rPr>
          <w:rFonts w:eastAsia="Times New Roman" w:cs="Times New Roman"/>
          <w:kern w:val="0"/>
          <w:lang w:eastAsia="fr-CA"/>
          <w14:ligatures w14:val="none"/>
        </w:rPr>
        <w:t xml:space="preserve"> à l’activation (indispensable </w:t>
      </w:r>
      <w:r>
        <w:rPr>
          <w:rFonts w:eastAsia="Times New Roman" w:cs="Times New Roman"/>
          <w:kern w:val="0"/>
          <w:lang w:eastAsia="fr-CA"/>
          <w14:ligatures w14:val="none"/>
        </w:rPr>
        <w:t xml:space="preserve">pour les </w:t>
      </w:r>
      <w:r w:rsidRPr="00DE3A4D">
        <w:rPr>
          <w:rFonts w:eastAsia="Times New Roman" w:cs="Times New Roman"/>
          <w:kern w:val="0"/>
          <w:lang w:eastAsia="fr-CA"/>
          <w14:ligatures w14:val="none"/>
        </w:rPr>
        <w:t>touche</w:t>
      </w:r>
      <w:r w:rsidR="00F96A82">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tactiles)</w:t>
      </w:r>
    </w:p>
    <w:p w14:paraId="3C80FCB4" w14:textId="429CFC8B"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Sons distincts</w:t>
      </w:r>
      <w:r w:rsidRPr="00DE3A4D">
        <w:rPr>
          <w:rFonts w:eastAsia="Times New Roman" w:cs="Times New Roman"/>
          <w:kern w:val="0"/>
          <w:lang w:eastAsia="fr-CA"/>
          <w14:ligatures w14:val="none"/>
        </w:rPr>
        <w:t xml:space="preserve"> selon les fonctions choisies (ex</w:t>
      </w:r>
      <w:r w:rsidR="00036AC1">
        <w:rPr>
          <w:rFonts w:eastAsia="Times New Roman" w:cs="Times New Roman"/>
          <w:kern w:val="0"/>
          <w:lang w:eastAsia="fr-CA"/>
          <w14:ligatures w14:val="none"/>
        </w:rPr>
        <w:t>.</w:t>
      </w:r>
      <w:r w:rsidRPr="00DE3A4D">
        <w:rPr>
          <w:rFonts w:eastAsia="Times New Roman" w:cs="Times New Roman"/>
          <w:kern w:val="0"/>
          <w:lang w:eastAsia="fr-CA"/>
          <w14:ligatures w14:val="none"/>
        </w:rPr>
        <w:t> : variation du nombre de notes, tonalité grave/aiguë)</w:t>
      </w:r>
    </w:p>
    <w:p w14:paraId="3B6B5AA9"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 xml:space="preserve">Mélodie ou son </w:t>
      </w:r>
      <w:r>
        <w:rPr>
          <w:rFonts w:eastAsia="Times New Roman" w:cs="Times New Roman"/>
          <w:bCs/>
          <w:kern w:val="0"/>
          <w:lang w:eastAsia="fr-CA"/>
          <w14:ligatures w14:val="none"/>
        </w:rPr>
        <w:t xml:space="preserve">distinct </w:t>
      </w:r>
      <w:r>
        <w:rPr>
          <w:rFonts w:eastAsia="Times New Roman" w:cs="Times New Roman"/>
          <w:kern w:val="0"/>
          <w:lang w:eastAsia="fr-CA"/>
          <w14:ligatures w14:val="none"/>
        </w:rPr>
        <w:t xml:space="preserve">indiquant </w:t>
      </w:r>
      <w:r w:rsidRPr="00DE3A4D">
        <w:rPr>
          <w:rFonts w:eastAsia="Times New Roman" w:cs="Times New Roman"/>
          <w:kern w:val="0"/>
          <w:lang w:eastAsia="fr-CA"/>
          <w14:ligatures w14:val="none"/>
        </w:rPr>
        <w:t>la fin d</w:t>
      </w:r>
      <w:r>
        <w:rPr>
          <w:rFonts w:eastAsia="Times New Roman" w:cs="Times New Roman"/>
          <w:kern w:val="0"/>
          <w:lang w:eastAsia="fr-CA"/>
          <w14:ligatures w14:val="none"/>
        </w:rPr>
        <w:t>u</w:t>
      </w:r>
      <w:r w:rsidRPr="00DE3A4D">
        <w:rPr>
          <w:rFonts w:eastAsia="Times New Roman" w:cs="Times New Roman"/>
          <w:kern w:val="0"/>
          <w:lang w:eastAsia="fr-CA"/>
          <w14:ligatures w14:val="none"/>
        </w:rPr>
        <w:t xml:space="preserve"> programme</w:t>
      </w:r>
    </w:p>
    <w:p w14:paraId="2081D3FF"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Alerte sonore unique</w:t>
      </w:r>
      <w:r w:rsidRPr="00DE3A4D">
        <w:rPr>
          <w:rFonts w:eastAsia="Times New Roman" w:cs="Times New Roman"/>
          <w:kern w:val="0"/>
          <w:lang w:eastAsia="fr-CA"/>
          <w14:ligatures w14:val="none"/>
        </w:rPr>
        <w:t xml:space="preserve"> en cas de problème</w:t>
      </w:r>
    </w:p>
    <w:p w14:paraId="2FAEA5DE" w14:textId="77777777" w:rsidR="00802493" w:rsidRPr="00DE3A4D" w:rsidRDefault="00802493" w:rsidP="00802493">
      <w:pPr>
        <w:pStyle w:val="Titre3"/>
        <w:rPr>
          <w:rFonts w:eastAsia="Times New Roman"/>
          <w:lang w:eastAsia="fr-CA"/>
        </w:rPr>
      </w:pPr>
      <w:bookmarkStart w:id="63" w:name="_Toc223080833"/>
      <w:bookmarkStart w:id="64" w:name="_Toc224638932"/>
      <w:r w:rsidRPr="00DE3A4D">
        <w:rPr>
          <w:rFonts w:eastAsia="Times New Roman"/>
          <w:lang w:eastAsia="fr-CA"/>
        </w:rPr>
        <w:t>Simplicité d’utilisation</w:t>
      </w:r>
      <w:bookmarkEnd w:id="63"/>
      <w:bookmarkEnd w:id="64"/>
    </w:p>
    <w:p w14:paraId="5A1E1362"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Modèle avec peu de fonctions à mémoriser</w:t>
      </w:r>
    </w:p>
    <w:p w14:paraId="4EDA795B"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Panneau de commande simple (max</w:t>
      </w:r>
      <w:r>
        <w:rPr>
          <w:rFonts w:eastAsia="Times New Roman" w:cs="Times New Roman"/>
          <w:kern w:val="0"/>
          <w:lang w:eastAsia="fr-CA"/>
          <w14:ligatures w14:val="none"/>
        </w:rPr>
        <w:t>imum</w:t>
      </w:r>
      <w:r w:rsidRPr="00DE3A4D">
        <w:rPr>
          <w:rFonts w:eastAsia="Times New Roman" w:cs="Times New Roman"/>
          <w:kern w:val="0"/>
          <w:lang w:eastAsia="fr-CA"/>
          <w14:ligatures w14:val="none"/>
        </w:rPr>
        <w:t xml:space="preserve"> 4 à 5 étapes pour un réglage)</w:t>
      </w:r>
    </w:p>
    <w:p w14:paraId="2E6E8156"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lastRenderedPageBreak/>
        <w:t>Un bouton = une fonction</w:t>
      </w:r>
      <w:r>
        <w:rPr>
          <w:rFonts w:eastAsia="Times New Roman" w:cs="Times New Roman"/>
          <w:kern w:val="0"/>
          <w:lang w:eastAsia="fr-CA"/>
          <w14:ligatures w14:val="none"/>
        </w:rPr>
        <w:t>,</w:t>
      </w:r>
      <w:r w:rsidRPr="00DE3A4D">
        <w:rPr>
          <w:rFonts w:eastAsia="Times New Roman" w:cs="Times New Roman"/>
          <w:kern w:val="0"/>
          <w:lang w:eastAsia="fr-CA"/>
          <w14:ligatures w14:val="none"/>
        </w:rPr>
        <w:t xml:space="preserve"> de préférence</w:t>
      </w:r>
    </w:p>
    <w:p w14:paraId="60647B95"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Réglages par défaut utiles</w:t>
      </w:r>
      <w:r>
        <w:rPr>
          <w:rFonts w:eastAsia="Times New Roman" w:cs="Times New Roman"/>
          <w:kern w:val="0"/>
          <w:lang w:eastAsia="fr-CA"/>
          <w14:ligatures w14:val="none"/>
        </w:rPr>
        <w:t xml:space="preserve"> et</w:t>
      </w:r>
      <w:r w:rsidRPr="00DE3A4D">
        <w:rPr>
          <w:rFonts w:eastAsia="Times New Roman" w:cs="Times New Roman"/>
          <w:kern w:val="0"/>
          <w:lang w:eastAsia="fr-CA"/>
          <w14:ligatures w14:val="none"/>
        </w:rPr>
        <w:t xml:space="preserve"> mémorisation des derniers réglages</w:t>
      </w:r>
    </w:p>
    <w:p w14:paraId="09E5FDF1" w14:textId="77777777" w:rsidR="00802493" w:rsidRPr="00DE3A4D" w:rsidRDefault="00802493" w:rsidP="00802493">
      <w:pPr>
        <w:pStyle w:val="Titre3"/>
        <w:rPr>
          <w:rFonts w:eastAsia="Times New Roman"/>
          <w:lang w:eastAsia="fr-CA"/>
        </w:rPr>
      </w:pPr>
      <w:bookmarkStart w:id="65" w:name="_Toc223080834"/>
      <w:bookmarkStart w:id="66" w:name="_Toc224638933"/>
      <w:r w:rsidRPr="00DE3A4D">
        <w:rPr>
          <w:rFonts w:eastAsia="Times New Roman"/>
          <w:lang w:eastAsia="fr-CA"/>
        </w:rPr>
        <w:t>Sécurité et entretien</w:t>
      </w:r>
      <w:bookmarkEnd w:id="65"/>
      <w:bookmarkEnd w:id="66"/>
    </w:p>
    <w:p w14:paraId="574BAEDC"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Alerte sonore bien distincte ou arrêt automatique en cas d’erreur ou de surchauffe</w:t>
      </w:r>
    </w:p>
    <w:p w14:paraId="0D80237D"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Commandes d’arrêt et d’annulation accessibles et rapides à activer</w:t>
      </w:r>
    </w:p>
    <w:p w14:paraId="07DE25AA"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Verrouillage de sécurité enfant accessible ou adaptable</w:t>
      </w:r>
    </w:p>
    <w:p w14:paraId="7057A786" w14:textId="5966F588"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Notifications et fonctions de nettoyage </w:t>
      </w:r>
      <w:r w:rsidR="002549FD">
        <w:rPr>
          <w:rFonts w:eastAsia="Times New Roman" w:cs="Times New Roman"/>
          <w:kern w:val="0"/>
          <w:lang w:eastAsia="fr-CA"/>
          <w14:ligatures w14:val="none"/>
        </w:rPr>
        <w:t xml:space="preserve">de l’appareil </w:t>
      </w:r>
      <w:r w:rsidRPr="00DE3A4D">
        <w:rPr>
          <w:rFonts w:eastAsia="Times New Roman" w:cs="Times New Roman"/>
          <w:kern w:val="0"/>
          <w:lang w:eastAsia="fr-CA"/>
          <w14:ligatures w14:val="none"/>
        </w:rPr>
        <w:t>accessibles</w:t>
      </w:r>
    </w:p>
    <w:p w14:paraId="5B2C8768" w14:textId="3B5D42A0" w:rsidR="00163308" w:rsidRDefault="00163308" w:rsidP="00163308">
      <w:pPr>
        <w:pStyle w:val="Titre2"/>
        <w:rPr>
          <w:shd w:val="clear" w:color="auto" w:fill="FFFFFF"/>
        </w:rPr>
      </w:pPr>
      <w:r>
        <w:rPr>
          <w:shd w:val="clear" w:color="auto" w:fill="FFFFFF"/>
        </w:rPr>
        <w:t>Remerciement</w:t>
      </w:r>
    </w:p>
    <w:p w14:paraId="33D3C223" w14:textId="77777777" w:rsidR="00163308" w:rsidRDefault="00163308" w:rsidP="00163308">
      <w:pPr>
        <w:rPr>
          <w:shd w:val="clear" w:color="auto" w:fill="FFFFFF"/>
        </w:rPr>
      </w:pPr>
      <w:r w:rsidRPr="00163308">
        <w:rPr>
          <w:shd w:val="clear" w:color="auto" w:fill="FFFFFF"/>
        </w:rPr>
        <w:t>Ce guide a été réalisé grâce à la participation des intervenants de l’Institut Nazareth et Louis-Braille de Santé Québec – Montérégie-Centre.</w:t>
      </w:r>
    </w:p>
    <w:p w14:paraId="77F37FFF" w14:textId="0349732A" w:rsidR="002636F8" w:rsidRPr="00163308" w:rsidRDefault="00163308" w:rsidP="00163308">
      <w:pPr>
        <w:rPr>
          <w:color w:val="FF0000"/>
        </w:rPr>
      </w:pPr>
      <w:r>
        <w:br/>
      </w:r>
      <w:r w:rsidRPr="00163308">
        <w:rPr>
          <w:shd w:val="clear" w:color="auto" w:fill="FFFFFF"/>
        </w:rPr>
        <w:t>Ce guide a été réalisé grâce au soutien financier de la Fondation de l’Institut Nazareth et Louis-Braille.</w:t>
      </w:r>
    </w:p>
    <w:sectPr w:rsidR="002636F8" w:rsidRPr="00163308">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9804FE" w14:textId="77777777" w:rsidR="00E861E2" w:rsidRDefault="00E861E2" w:rsidP="00837DB0">
      <w:pPr>
        <w:spacing w:before="0" w:after="0"/>
      </w:pPr>
      <w:r>
        <w:separator/>
      </w:r>
    </w:p>
  </w:endnote>
  <w:endnote w:type="continuationSeparator" w:id="0">
    <w:p w14:paraId="4680AF7A" w14:textId="77777777" w:rsidR="00E861E2" w:rsidRDefault="00E861E2" w:rsidP="00837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Hont">
    <w:panose1 w:val="020B0604020202020204"/>
    <w:charset w:val="00"/>
    <w:family w:val="swiss"/>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24D8AD" w14:textId="77777777" w:rsidR="000D13D2" w:rsidRDefault="000D1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012362" w14:textId="77777777" w:rsidR="000D13D2" w:rsidRDefault="000D1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D6C5BB" w14:textId="77777777" w:rsidR="000D13D2" w:rsidRDefault="000D1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DB7563" w14:textId="77777777" w:rsidR="00E861E2" w:rsidRDefault="00E861E2" w:rsidP="00837DB0">
      <w:pPr>
        <w:spacing w:before="0" w:after="0"/>
      </w:pPr>
      <w:r>
        <w:separator/>
      </w:r>
    </w:p>
  </w:footnote>
  <w:footnote w:type="continuationSeparator" w:id="0">
    <w:p w14:paraId="019E4A11" w14:textId="77777777" w:rsidR="00E861E2" w:rsidRDefault="00E861E2" w:rsidP="00837D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BF73D" w14:textId="77777777" w:rsidR="000D13D2" w:rsidRDefault="000D1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8A2D74" w14:textId="77777777" w:rsidR="000D13D2" w:rsidRDefault="000D13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175274" w14:textId="77777777" w:rsidR="000D13D2" w:rsidRDefault="000D1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8C2E68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A6E58"/>
    <w:multiLevelType w:val="hybridMultilevel"/>
    <w:tmpl w:val="F2BCC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0D63209"/>
    <w:multiLevelType w:val="hybridMultilevel"/>
    <w:tmpl w:val="9744A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6574CD"/>
    <w:multiLevelType w:val="hybridMultilevel"/>
    <w:tmpl w:val="3F7A7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38B0AFC"/>
    <w:multiLevelType w:val="hybridMultilevel"/>
    <w:tmpl w:val="29B8D2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3AC1DF8"/>
    <w:multiLevelType w:val="hybridMultilevel"/>
    <w:tmpl w:val="BC406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D06E51"/>
    <w:multiLevelType w:val="hybridMultilevel"/>
    <w:tmpl w:val="F19A3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9454118"/>
    <w:multiLevelType w:val="hybridMultilevel"/>
    <w:tmpl w:val="F9D05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9AC3AA8"/>
    <w:multiLevelType w:val="hybridMultilevel"/>
    <w:tmpl w:val="F3E42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9B93AE3"/>
    <w:multiLevelType w:val="hybridMultilevel"/>
    <w:tmpl w:val="8B467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9CF7595"/>
    <w:multiLevelType w:val="hybridMultilevel"/>
    <w:tmpl w:val="5E4874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7B5370"/>
    <w:multiLevelType w:val="hybridMultilevel"/>
    <w:tmpl w:val="802220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D483FD0"/>
    <w:multiLevelType w:val="hybridMultilevel"/>
    <w:tmpl w:val="7F36A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E45255F"/>
    <w:multiLevelType w:val="hybridMultilevel"/>
    <w:tmpl w:val="BFD8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15820E7"/>
    <w:multiLevelType w:val="hybridMultilevel"/>
    <w:tmpl w:val="D75A2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169236F"/>
    <w:multiLevelType w:val="hybridMultilevel"/>
    <w:tmpl w:val="3F2CF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4437A21"/>
    <w:multiLevelType w:val="hybridMultilevel"/>
    <w:tmpl w:val="374604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50525D8"/>
    <w:multiLevelType w:val="hybridMultilevel"/>
    <w:tmpl w:val="3476F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57A2EED"/>
    <w:multiLevelType w:val="hybridMultilevel"/>
    <w:tmpl w:val="EA426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6B02502"/>
    <w:multiLevelType w:val="hybridMultilevel"/>
    <w:tmpl w:val="DDBAB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87C1372"/>
    <w:multiLevelType w:val="hybridMultilevel"/>
    <w:tmpl w:val="85D25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9BC6F34"/>
    <w:multiLevelType w:val="hybridMultilevel"/>
    <w:tmpl w:val="F7484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A6433CE"/>
    <w:multiLevelType w:val="hybridMultilevel"/>
    <w:tmpl w:val="63483B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B733AE7"/>
    <w:multiLevelType w:val="hybridMultilevel"/>
    <w:tmpl w:val="F71EC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C3A1FA2"/>
    <w:multiLevelType w:val="hybridMultilevel"/>
    <w:tmpl w:val="964437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B5E41"/>
    <w:multiLevelType w:val="hybridMultilevel"/>
    <w:tmpl w:val="65B684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ECE7531"/>
    <w:multiLevelType w:val="hybridMultilevel"/>
    <w:tmpl w:val="347CF6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FD4317F"/>
    <w:multiLevelType w:val="hybridMultilevel"/>
    <w:tmpl w:val="303A86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02E44BD"/>
    <w:multiLevelType w:val="hybridMultilevel"/>
    <w:tmpl w:val="8A207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28D2911"/>
    <w:multiLevelType w:val="hybridMultilevel"/>
    <w:tmpl w:val="5ADC2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3BE58D4"/>
    <w:multiLevelType w:val="hybridMultilevel"/>
    <w:tmpl w:val="1BF62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24C305A6"/>
    <w:multiLevelType w:val="hybridMultilevel"/>
    <w:tmpl w:val="BF78E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63E56AD"/>
    <w:multiLevelType w:val="hybridMultilevel"/>
    <w:tmpl w:val="CAC2E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7D551D0"/>
    <w:multiLevelType w:val="hybridMultilevel"/>
    <w:tmpl w:val="9BC8F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9A273FD"/>
    <w:multiLevelType w:val="hybridMultilevel"/>
    <w:tmpl w:val="1BCCB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9DD2C3C"/>
    <w:multiLevelType w:val="hybridMultilevel"/>
    <w:tmpl w:val="8C88E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B866142"/>
    <w:multiLevelType w:val="hybridMultilevel"/>
    <w:tmpl w:val="DB26F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2BF50105"/>
    <w:multiLevelType w:val="hybridMultilevel"/>
    <w:tmpl w:val="71FEC0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C700674"/>
    <w:multiLevelType w:val="hybridMultilevel"/>
    <w:tmpl w:val="76C02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CEC26D9"/>
    <w:multiLevelType w:val="hybridMultilevel"/>
    <w:tmpl w:val="297A8A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2E1B0B5F"/>
    <w:multiLevelType w:val="hybridMultilevel"/>
    <w:tmpl w:val="F8546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302F2E9F"/>
    <w:multiLevelType w:val="hybridMultilevel"/>
    <w:tmpl w:val="821855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917588"/>
    <w:multiLevelType w:val="hybridMultilevel"/>
    <w:tmpl w:val="880A7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118184F"/>
    <w:multiLevelType w:val="hybridMultilevel"/>
    <w:tmpl w:val="7AF235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365D5DAF"/>
    <w:multiLevelType w:val="hybridMultilevel"/>
    <w:tmpl w:val="7A00D1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74477ED"/>
    <w:multiLevelType w:val="hybridMultilevel"/>
    <w:tmpl w:val="3B105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8500B6E"/>
    <w:multiLevelType w:val="hybridMultilevel"/>
    <w:tmpl w:val="6FA0A6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96C1E7C"/>
    <w:multiLevelType w:val="hybridMultilevel"/>
    <w:tmpl w:val="74B246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B7D5E71"/>
    <w:multiLevelType w:val="hybridMultilevel"/>
    <w:tmpl w:val="DEE8F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3F113A4B"/>
    <w:multiLevelType w:val="hybridMultilevel"/>
    <w:tmpl w:val="08FE4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31C43D9"/>
    <w:multiLevelType w:val="hybridMultilevel"/>
    <w:tmpl w:val="60FE5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33C0B11"/>
    <w:multiLevelType w:val="hybridMultilevel"/>
    <w:tmpl w:val="753C1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43D92AB0"/>
    <w:multiLevelType w:val="hybridMultilevel"/>
    <w:tmpl w:val="AF026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460A2653"/>
    <w:multiLevelType w:val="hybridMultilevel"/>
    <w:tmpl w:val="CE18E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970056E"/>
    <w:multiLevelType w:val="hybridMultilevel"/>
    <w:tmpl w:val="F4B0A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49870B4A"/>
    <w:multiLevelType w:val="hybridMultilevel"/>
    <w:tmpl w:val="83B2A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4B8335BD"/>
    <w:multiLevelType w:val="multilevel"/>
    <w:tmpl w:val="C92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4B7D83"/>
    <w:multiLevelType w:val="hybridMultilevel"/>
    <w:tmpl w:val="9774D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4D7A0A98"/>
    <w:multiLevelType w:val="hybridMultilevel"/>
    <w:tmpl w:val="0EE84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4EBE0347"/>
    <w:multiLevelType w:val="hybridMultilevel"/>
    <w:tmpl w:val="EEDAB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4FEC57BA"/>
    <w:multiLevelType w:val="hybridMultilevel"/>
    <w:tmpl w:val="6A083F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241409D"/>
    <w:multiLevelType w:val="hybridMultilevel"/>
    <w:tmpl w:val="F9CE0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52E55635"/>
    <w:multiLevelType w:val="hybridMultilevel"/>
    <w:tmpl w:val="F1BA1B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49763A7"/>
    <w:multiLevelType w:val="hybridMultilevel"/>
    <w:tmpl w:val="9A08AB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52C521D"/>
    <w:multiLevelType w:val="hybridMultilevel"/>
    <w:tmpl w:val="BFF82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7E52B21"/>
    <w:multiLevelType w:val="hybridMultilevel"/>
    <w:tmpl w:val="99B8A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80462F4"/>
    <w:multiLevelType w:val="hybridMultilevel"/>
    <w:tmpl w:val="E0F22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58FD25CC"/>
    <w:multiLevelType w:val="hybridMultilevel"/>
    <w:tmpl w:val="5D6EB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59F00B7C"/>
    <w:multiLevelType w:val="hybridMultilevel"/>
    <w:tmpl w:val="6FBA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5B271E55"/>
    <w:multiLevelType w:val="hybridMultilevel"/>
    <w:tmpl w:val="9934D6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B940D0B"/>
    <w:multiLevelType w:val="hybridMultilevel"/>
    <w:tmpl w:val="230E2E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5B9C2E55"/>
    <w:multiLevelType w:val="hybridMultilevel"/>
    <w:tmpl w:val="81D41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C0A27BB"/>
    <w:multiLevelType w:val="hybridMultilevel"/>
    <w:tmpl w:val="EB1659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5E313A78"/>
    <w:multiLevelType w:val="hybridMultilevel"/>
    <w:tmpl w:val="9D926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5E720849"/>
    <w:multiLevelType w:val="hybridMultilevel"/>
    <w:tmpl w:val="EFC034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60DF1073"/>
    <w:multiLevelType w:val="hybridMultilevel"/>
    <w:tmpl w:val="75F22F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632D0C59"/>
    <w:multiLevelType w:val="hybridMultilevel"/>
    <w:tmpl w:val="C47C5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6379524F"/>
    <w:multiLevelType w:val="hybridMultilevel"/>
    <w:tmpl w:val="AAE472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66B90903"/>
    <w:multiLevelType w:val="multilevel"/>
    <w:tmpl w:val="C59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C47D41"/>
    <w:multiLevelType w:val="hybridMultilevel"/>
    <w:tmpl w:val="FEC67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6E144293"/>
    <w:multiLevelType w:val="hybridMultilevel"/>
    <w:tmpl w:val="67440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6F920A0E"/>
    <w:multiLevelType w:val="hybridMultilevel"/>
    <w:tmpl w:val="FA728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736E1C66"/>
    <w:multiLevelType w:val="hybridMultilevel"/>
    <w:tmpl w:val="37CCF9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739D0C5B"/>
    <w:multiLevelType w:val="hybridMultilevel"/>
    <w:tmpl w:val="47EE04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764B67CD"/>
    <w:multiLevelType w:val="hybridMultilevel"/>
    <w:tmpl w:val="FD08A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77B93B2D"/>
    <w:multiLevelType w:val="multilevel"/>
    <w:tmpl w:val="D13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EB10D6"/>
    <w:multiLevelType w:val="hybridMultilevel"/>
    <w:tmpl w:val="15943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7B3042F2"/>
    <w:multiLevelType w:val="hybridMultilevel"/>
    <w:tmpl w:val="E2DEE1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B915000"/>
    <w:multiLevelType w:val="hybridMultilevel"/>
    <w:tmpl w:val="98127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0" w15:restartNumberingAfterBreak="0">
    <w:nsid w:val="7C326132"/>
    <w:multiLevelType w:val="hybridMultilevel"/>
    <w:tmpl w:val="2E98D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7DD947AF"/>
    <w:multiLevelType w:val="multilevel"/>
    <w:tmpl w:val="FEB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E85EF7"/>
    <w:multiLevelType w:val="hybridMultilevel"/>
    <w:tmpl w:val="F800A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F18204C"/>
    <w:multiLevelType w:val="hybridMultilevel"/>
    <w:tmpl w:val="85907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4" w15:restartNumberingAfterBreak="0">
    <w:nsid w:val="7F471064"/>
    <w:multiLevelType w:val="hybridMultilevel"/>
    <w:tmpl w:val="223A5A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5" w15:restartNumberingAfterBreak="0">
    <w:nsid w:val="7FEC4CA9"/>
    <w:multiLevelType w:val="multilevel"/>
    <w:tmpl w:val="641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4039">
    <w:abstractNumId w:val="0"/>
  </w:num>
  <w:num w:numId="2" w16cid:durableId="1538424736">
    <w:abstractNumId w:val="25"/>
  </w:num>
  <w:num w:numId="3" w16cid:durableId="567108996">
    <w:abstractNumId w:val="70"/>
  </w:num>
  <w:num w:numId="4" w16cid:durableId="584649852">
    <w:abstractNumId w:val="42"/>
  </w:num>
  <w:num w:numId="5" w16cid:durableId="356464766">
    <w:abstractNumId w:val="1"/>
  </w:num>
  <w:num w:numId="6" w16cid:durableId="1108888192">
    <w:abstractNumId w:val="62"/>
  </w:num>
  <w:num w:numId="7" w16cid:durableId="406196558">
    <w:abstractNumId w:val="49"/>
  </w:num>
  <w:num w:numId="8" w16cid:durableId="1376929384">
    <w:abstractNumId w:val="73"/>
  </w:num>
  <w:num w:numId="9" w16cid:durableId="1991515914">
    <w:abstractNumId w:val="87"/>
  </w:num>
  <w:num w:numId="10" w16cid:durableId="368843896">
    <w:abstractNumId w:val="89"/>
  </w:num>
  <w:num w:numId="11" w16cid:durableId="560558434">
    <w:abstractNumId w:val="27"/>
  </w:num>
  <w:num w:numId="12" w16cid:durableId="1922568296">
    <w:abstractNumId w:val="32"/>
  </w:num>
  <w:num w:numId="13" w16cid:durableId="874730464">
    <w:abstractNumId w:val="64"/>
  </w:num>
  <w:num w:numId="14" w16cid:durableId="1765610209">
    <w:abstractNumId w:val="72"/>
  </w:num>
  <w:num w:numId="15" w16cid:durableId="475727096">
    <w:abstractNumId w:val="63"/>
  </w:num>
  <w:num w:numId="16" w16cid:durableId="43679649">
    <w:abstractNumId w:val="29"/>
  </w:num>
  <w:num w:numId="17" w16cid:durableId="665521432">
    <w:abstractNumId w:val="17"/>
  </w:num>
  <w:num w:numId="18" w16cid:durableId="1844975684">
    <w:abstractNumId w:val="34"/>
  </w:num>
  <w:num w:numId="19" w16cid:durableId="1313946824">
    <w:abstractNumId w:val="20"/>
  </w:num>
  <w:num w:numId="20" w16cid:durableId="735394244">
    <w:abstractNumId w:val="28"/>
  </w:num>
  <w:num w:numId="21" w16cid:durableId="1631939844">
    <w:abstractNumId w:val="77"/>
  </w:num>
  <w:num w:numId="22" w16cid:durableId="680164481">
    <w:abstractNumId w:val="12"/>
  </w:num>
  <w:num w:numId="23" w16cid:durableId="1987320755">
    <w:abstractNumId w:val="69"/>
  </w:num>
  <w:num w:numId="24" w16cid:durableId="1296176008">
    <w:abstractNumId w:val="65"/>
  </w:num>
  <w:num w:numId="25" w16cid:durableId="799034118">
    <w:abstractNumId w:val="53"/>
  </w:num>
  <w:num w:numId="26" w16cid:durableId="1096098608">
    <w:abstractNumId w:val="51"/>
  </w:num>
  <w:num w:numId="27" w16cid:durableId="451246977">
    <w:abstractNumId w:val="40"/>
  </w:num>
  <w:num w:numId="28" w16cid:durableId="209345983">
    <w:abstractNumId w:val="21"/>
  </w:num>
  <w:num w:numId="29" w16cid:durableId="107745265">
    <w:abstractNumId w:val="48"/>
  </w:num>
  <w:num w:numId="30" w16cid:durableId="472606373">
    <w:abstractNumId w:val="92"/>
  </w:num>
  <w:num w:numId="31" w16cid:durableId="1040475707">
    <w:abstractNumId w:val="7"/>
  </w:num>
  <w:num w:numId="32" w16cid:durableId="503325908">
    <w:abstractNumId w:val="66"/>
  </w:num>
  <w:num w:numId="33" w16cid:durableId="1153720136">
    <w:abstractNumId w:val="4"/>
  </w:num>
  <w:num w:numId="34" w16cid:durableId="1309821741">
    <w:abstractNumId w:val="14"/>
  </w:num>
  <w:num w:numId="35" w16cid:durableId="533155351">
    <w:abstractNumId w:val="90"/>
  </w:num>
  <w:num w:numId="36" w16cid:durableId="870534468">
    <w:abstractNumId w:val="31"/>
  </w:num>
  <w:num w:numId="37" w16cid:durableId="1169636878">
    <w:abstractNumId w:val="3"/>
  </w:num>
  <w:num w:numId="38" w16cid:durableId="2079858340">
    <w:abstractNumId w:val="44"/>
  </w:num>
  <w:num w:numId="39" w16cid:durableId="325593832">
    <w:abstractNumId w:val="8"/>
  </w:num>
  <w:num w:numId="40" w16cid:durableId="1681081640">
    <w:abstractNumId w:val="55"/>
  </w:num>
  <w:num w:numId="41" w16cid:durableId="1030377192">
    <w:abstractNumId w:val="26"/>
  </w:num>
  <w:num w:numId="42" w16cid:durableId="1511678988">
    <w:abstractNumId w:val="76"/>
  </w:num>
  <w:num w:numId="43" w16cid:durableId="1249728817">
    <w:abstractNumId w:val="59"/>
  </w:num>
  <w:num w:numId="44" w16cid:durableId="1634676566">
    <w:abstractNumId w:val="36"/>
  </w:num>
  <w:num w:numId="45" w16cid:durableId="723526491">
    <w:abstractNumId w:val="22"/>
  </w:num>
  <w:num w:numId="46" w16cid:durableId="1314025019">
    <w:abstractNumId w:val="68"/>
  </w:num>
  <w:num w:numId="47" w16cid:durableId="7875257">
    <w:abstractNumId w:val="19"/>
  </w:num>
  <w:num w:numId="48" w16cid:durableId="29693739">
    <w:abstractNumId w:val="13"/>
  </w:num>
  <w:num w:numId="49" w16cid:durableId="1172531103">
    <w:abstractNumId w:val="23"/>
  </w:num>
  <w:num w:numId="50" w16cid:durableId="875236375">
    <w:abstractNumId w:val="35"/>
  </w:num>
  <w:num w:numId="51" w16cid:durableId="405418509">
    <w:abstractNumId w:val="61"/>
  </w:num>
  <w:num w:numId="52" w16cid:durableId="256407587">
    <w:abstractNumId w:val="41"/>
  </w:num>
  <w:num w:numId="53" w16cid:durableId="1767260916">
    <w:abstractNumId w:val="71"/>
  </w:num>
  <w:num w:numId="54" w16cid:durableId="1577010291">
    <w:abstractNumId w:val="10"/>
  </w:num>
  <w:num w:numId="55" w16cid:durableId="1474985729">
    <w:abstractNumId w:val="88"/>
  </w:num>
  <w:num w:numId="56" w16cid:durableId="2057776024">
    <w:abstractNumId w:val="11"/>
  </w:num>
  <w:num w:numId="57" w16cid:durableId="816649634">
    <w:abstractNumId w:val="93"/>
  </w:num>
  <w:num w:numId="58" w16cid:durableId="865213483">
    <w:abstractNumId w:val="50"/>
  </w:num>
  <w:num w:numId="59" w16cid:durableId="512574974">
    <w:abstractNumId w:val="47"/>
  </w:num>
  <w:num w:numId="60" w16cid:durableId="1900748194">
    <w:abstractNumId w:val="33"/>
  </w:num>
  <w:num w:numId="61" w16cid:durableId="1278609820">
    <w:abstractNumId w:val="94"/>
  </w:num>
  <w:num w:numId="62" w16cid:durableId="1576473657">
    <w:abstractNumId w:val="52"/>
  </w:num>
  <w:num w:numId="63" w16cid:durableId="1100373515">
    <w:abstractNumId w:val="24"/>
  </w:num>
  <w:num w:numId="64" w16cid:durableId="1843079698">
    <w:abstractNumId w:val="9"/>
  </w:num>
  <w:num w:numId="65" w16cid:durableId="219679213">
    <w:abstractNumId w:val="15"/>
  </w:num>
  <w:num w:numId="66" w16cid:durableId="2084986183">
    <w:abstractNumId w:val="81"/>
  </w:num>
  <w:num w:numId="67" w16cid:durableId="121703146">
    <w:abstractNumId w:val="5"/>
  </w:num>
  <w:num w:numId="68" w16cid:durableId="1912502103">
    <w:abstractNumId w:val="82"/>
  </w:num>
  <w:num w:numId="69" w16cid:durableId="1685472488">
    <w:abstractNumId w:val="60"/>
  </w:num>
  <w:num w:numId="70" w16cid:durableId="516040625">
    <w:abstractNumId w:val="84"/>
  </w:num>
  <w:num w:numId="71" w16cid:durableId="590823655">
    <w:abstractNumId w:val="16"/>
  </w:num>
  <w:num w:numId="72" w16cid:durableId="709115534">
    <w:abstractNumId w:val="58"/>
  </w:num>
  <w:num w:numId="73" w16cid:durableId="2061516675">
    <w:abstractNumId w:val="2"/>
  </w:num>
  <w:num w:numId="74" w16cid:durableId="1601333093">
    <w:abstractNumId w:val="38"/>
  </w:num>
  <w:num w:numId="75" w16cid:durableId="2103644184">
    <w:abstractNumId w:val="83"/>
  </w:num>
  <w:num w:numId="76" w16cid:durableId="499009515">
    <w:abstractNumId w:val="45"/>
  </w:num>
  <w:num w:numId="77" w16cid:durableId="1545949801">
    <w:abstractNumId w:val="85"/>
  </w:num>
  <w:num w:numId="78" w16cid:durableId="1605767364">
    <w:abstractNumId w:val="30"/>
  </w:num>
  <w:num w:numId="79" w16cid:durableId="717363057">
    <w:abstractNumId w:val="80"/>
  </w:num>
  <w:num w:numId="80" w16cid:durableId="2133861678">
    <w:abstractNumId w:val="54"/>
  </w:num>
  <w:num w:numId="81" w16cid:durableId="1583294332">
    <w:abstractNumId w:val="6"/>
  </w:num>
  <w:num w:numId="82" w16cid:durableId="1949311560">
    <w:abstractNumId w:val="75"/>
  </w:num>
  <w:num w:numId="83" w16cid:durableId="1873568961">
    <w:abstractNumId w:val="67"/>
  </w:num>
  <w:num w:numId="84" w16cid:durableId="2122872872">
    <w:abstractNumId w:val="18"/>
  </w:num>
  <w:num w:numId="85" w16cid:durableId="408306095">
    <w:abstractNumId w:val="39"/>
  </w:num>
  <w:num w:numId="86" w16cid:durableId="1766261626">
    <w:abstractNumId w:val="91"/>
  </w:num>
  <w:num w:numId="87" w16cid:durableId="741485779">
    <w:abstractNumId w:val="79"/>
  </w:num>
  <w:num w:numId="88" w16cid:durableId="1532647505">
    <w:abstractNumId w:val="95"/>
  </w:num>
  <w:num w:numId="89" w16cid:durableId="415132230">
    <w:abstractNumId w:val="57"/>
  </w:num>
  <w:num w:numId="90" w16cid:durableId="1636132799">
    <w:abstractNumId w:val="86"/>
  </w:num>
  <w:num w:numId="91" w16cid:durableId="535579997">
    <w:abstractNumId w:val="43"/>
  </w:num>
  <w:num w:numId="92" w16cid:durableId="975111428">
    <w:abstractNumId w:val="37"/>
  </w:num>
  <w:num w:numId="93" w16cid:durableId="569654541">
    <w:abstractNumId w:val="56"/>
  </w:num>
  <w:num w:numId="94" w16cid:durableId="2084988029">
    <w:abstractNumId w:val="74"/>
  </w:num>
  <w:num w:numId="95" w16cid:durableId="1852525214">
    <w:abstractNumId w:val="78"/>
  </w:num>
  <w:num w:numId="96" w16cid:durableId="1889603949">
    <w:abstractNumId w:val="46"/>
  </w:num>
  <w:numIdMacAtCleanup w:val="9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57"/>
    <w:rsid w:val="00003E98"/>
    <w:rsid w:val="00004B2F"/>
    <w:rsid w:val="00007A94"/>
    <w:rsid w:val="000125DA"/>
    <w:rsid w:val="00013CC7"/>
    <w:rsid w:val="00013D9D"/>
    <w:rsid w:val="00016028"/>
    <w:rsid w:val="000164D3"/>
    <w:rsid w:val="00016B41"/>
    <w:rsid w:val="000209B8"/>
    <w:rsid w:val="00022404"/>
    <w:rsid w:val="00023AD8"/>
    <w:rsid w:val="00023F81"/>
    <w:rsid w:val="000244D8"/>
    <w:rsid w:val="000302B5"/>
    <w:rsid w:val="00032251"/>
    <w:rsid w:val="000333F9"/>
    <w:rsid w:val="000359E6"/>
    <w:rsid w:val="00035EA6"/>
    <w:rsid w:val="00036AC1"/>
    <w:rsid w:val="00050554"/>
    <w:rsid w:val="00050B71"/>
    <w:rsid w:val="00054A94"/>
    <w:rsid w:val="00055CC8"/>
    <w:rsid w:val="00056AF3"/>
    <w:rsid w:val="00056CF0"/>
    <w:rsid w:val="00060734"/>
    <w:rsid w:val="00064B96"/>
    <w:rsid w:val="00066A7E"/>
    <w:rsid w:val="00073556"/>
    <w:rsid w:val="00082D61"/>
    <w:rsid w:val="00083DE4"/>
    <w:rsid w:val="00083EE7"/>
    <w:rsid w:val="00084AE8"/>
    <w:rsid w:val="00085617"/>
    <w:rsid w:val="00090026"/>
    <w:rsid w:val="00094AFD"/>
    <w:rsid w:val="000A158D"/>
    <w:rsid w:val="000A5050"/>
    <w:rsid w:val="000A6B06"/>
    <w:rsid w:val="000B0CB5"/>
    <w:rsid w:val="000B21F6"/>
    <w:rsid w:val="000B5609"/>
    <w:rsid w:val="000B5759"/>
    <w:rsid w:val="000B7292"/>
    <w:rsid w:val="000C06DA"/>
    <w:rsid w:val="000C37FF"/>
    <w:rsid w:val="000C41FA"/>
    <w:rsid w:val="000C6C3D"/>
    <w:rsid w:val="000D13D2"/>
    <w:rsid w:val="000D2BC9"/>
    <w:rsid w:val="000D302F"/>
    <w:rsid w:val="000D41FB"/>
    <w:rsid w:val="000D4525"/>
    <w:rsid w:val="000D5431"/>
    <w:rsid w:val="000D5804"/>
    <w:rsid w:val="000D7A37"/>
    <w:rsid w:val="000E3B69"/>
    <w:rsid w:val="000E42C8"/>
    <w:rsid w:val="000F0444"/>
    <w:rsid w:val="000F31C2"/>
    <w:rsid w:val="000F37AA"/>
    <w:rsid w:val="000F3DB4"/>
    <w:rsid w:val="000F53C2"/>
    <w:rsid w:val="000F75E2"/>
    <w:rsid w:val="00104280"/>
    <w:rsid w:val="00105786"/>
    <w:rsid w:val="001059F5"/>
    <w:rsid w:val="00106167"/>
    <w:rsid w:val="0010638E"/>
    <w:rsid w:val="00106532"/>
    <w:rsid w:val="00107DDD"/>
    <w:rsid w:val="001119CE"/>
    <w:rsid w:val="00112852"/>
    <w:rsid w:val="001159FE"/>
    <w:rsid w:val="0012194B"/>
    <w:rsid w:val="0012523E"/>
    <w:rsid w:val="00132DFD"/>
    <w:rsid w:val="00136061"/>
    <w:rsid w:val="00141F73"/>
    <w:rsid w:val="00143332"/>
    <w:rsid w:val="00144E25"/>
    <w:rsid w:val="001479C6"/>
    <w:rsid w:val="0015255B"/>
    <w:rsid w:val="00153352"/>
    <w:rsid w:val="001548C3"/>
    <w:rsid w:val="00157120"/>
    <w:rsid w:val="00157550"/>
    <w:rsid w:val="001606FA"/>
    <w:rsid w:val="00160864"/>
    <w:rsid w:val="00162AB5"/>
    <w:rsid w:val="00163187"/>
    <w:rsid w:val="00163308"/>
    <w:rsid w:val="001634BB"/>
    <w:rsid w:val="0017059E"/>
    <w:rsid w:val="00170B7B"/>
    <w:rsid w:val="00170D60"/>
    <w:rsid w:val="00171C07"/>
    <w:rsid w:val="001720B0"/>
    <w:rsid w:val="0017394A"/>
    <w:rsid w:val="00174048"/>
    <w:rsid w:val="00174A69"/>
    <w:rsid w:val="0018096C"/>
    <w:rsid w:val="001811F1"/>
    <w:rsid w:val="0018198A"/>
    <w:rsid w:val="00181D8F"/>
    <w:rsid w:val="00184A3F"/>
    <w:rsid w:val="00184A71"/>
    <w:rsid w:val="00186E98"/>
    <w:rsid w:val="00191906"/>
    <w:rsid w:val="00191CDB"/>
    <w:rsid w:val="0019460F"/>
    <w:rsid w:val="001A262E"/>
    <w:rsid w:val="001A3282"/>
    <w:rsid w:val="001A68A0"/>
    <w:rsid w:val="001A79A2"/>
    <w:rsid w:val="001B0DD3"/>
    <w:rsid w:val="001B1EDB"/>
    <w:rsid w:val="001B2F03"/>
    <w:rsid w:val="001B51FD"/>
    <w:rsid w:val="001C1960"/>
    <w:rsid w:val="001C3AE5"/>
    <w:rsid w:val="001D08F3"/>
    <w:rsid w:val="001D0A74"/>
    <w:rsid w:val="001D1E88"/>
    <w:rsid w:val="001E08BB"/>
    <w:rsid w:val="001E0C93"/>
    <w:rsid w:val="001E2B03"/>
    <w:rsid w:val="001E2EF4"/>
    <w:rsid w:val="001E3595"/>
    <w:rsid w:val="001E5CB1"/>
    <w:rsid w:val="001F0B70"/>
    <w:rsid w:val="001F0E67"/>
    <w:rsid w:val="001F0E96"/>
    <w:rsid w:val="001F12ED"/>
    <w:rsid w:val="001F4732"/>
    <w:rsid w:val="001F530B"/>
    <w:rsid w:val="001F5525"/>
    <w:rsid w:val="002004F7"/>
    <w:rsid w:val="00200572"/>
    <w:rsid w:val="002009D0"/>
    <w:rsid w:val="00200B35"/>
    <w:rsid w:val="002023B0"/>
    <w:rsid w:val="00204145"/>
    <w:rsid w:val="00204AAE"/>
    <w:rsid w:val="00205D8E"/>
    <w:rsid w:val="00206861"/>
    <w:rsid w:val="00207277"/>
    <w:rsid w:val="00210E9E"/>
    <w:rsid w:val="00212686"/>
    <w:rsid w:val="00213F43"/>
    <w:rsid w:val="00214822"/>
    <w:rsid w:val="00216797"/>
    <w:rsid w:val="00220400"/>
    <w:rsid w:val="00220585"/>
    <w:rsid w:val="00220A67"/>
    <w:rsid w:val="00221381"/>
    <w:rsid w:val="0022187F"/>
    <w:rsid w:val="00224267"/>
    <w:rsid w:val="00227C61"/>
    <w:rsid w:val="0023383E"/>
    <w:rsid w:val="00237F0D"/>
    <w:rsid w:val="002409C3"/>
    <w:rsid w:val="00241E56"/>
    <w:rsid w:val="00242C7E"/>
    <w:rsid w:val="00243CBC"/>
    <w:rsid w:val="00244CBC"/>
    <w:rsid w:val="00245C98"/>
    <w:rsid w:val="00246A53"/>
    <w:rsid w:val="00247028"/>
    <w:rsid w:val="00247BC8"/>
    <w:rsid w:val="00247C95"/>
    <w:rsid w:val="002510F5"/>
    <w:rsid w:val="002549FD"/>
    <w:rsid w:val="00255D39"/>
    <w:rsid w:val="00261138"/>
    <w:rsid w:val="00261E92"/>
    <w:rsid w:val="002623CD"/>
    <w:rsid w:val="002636F8"/>
    <w:rsid w:val="00264117"/>
    <w:rsid w:val="00264416"/>
    <w:rsid w:val="00264A49"/>
    <w:rsid w:val="00272678"/>
    <w:rsid w:val="00272F6D"/>
    <w:rsid w:val="00273EC6"/>
    <w:rsid w:val="002745E1"/>
    <w:rsid w:val="00276761"/>
    <w:rsid w:val="00280C42"/>
    <w:rsid w:val="00282481"/>
    <w:rsid w:val="002828B9"/>
    <w:rsid w:val="00282982"/>
    <w:rsid w:val="00282988"/>
    <w:rsid w:val="0028382C"/>
    <w:rsid w:val="00285461"/>
    <w:rsid w:val="00294235"/>
    <w:rsid w:val="002946BC"/>
    <w:rsid w:val="002A4B8A"/>
    <w:rsid w:val="002A7F1E"/>
    <w:rsid w:val="002B378C"/>
    <w:rsid w:val="002B395B"/>
    <w:rsid w:val="002B63BD"/>
    <w:rsid w:val="002C0444"/>
    <w:rsid w:val="002C3D47"/>
    <w:rsid w:val="002C6EB8"/>
    <w:rsid w:val="002C73E3"/>
    <w:rsid w:val="002D24C1"/>
    <w:rsid w:val="002D6559"/>
    <w:rsid w:val="002E06B8"/>
    <w:rsid w:val="002E1377"/>
    <w:rsid w:val="002F02B6"/>
    <w:rsid w:val="002F13BF"/>
    <w:rsid w:val="002F4424"/>
    <w:rsid w:val="002F45CB"/>
    <w:rsid w:val="002F5232"/>
    <w:rsid w:val="002F5619"/>
    <w:rsid w:val="002F5B00"/>
    <w:rsid w:val="002F5B5D"/>
    <w:rsid w:val="002F6167"/>
    <w:rsid w:val="002F651C"/>
    <w:rsid w:val="002F758C"/>
    <w:rsid w:val="002F7822"/>
    <w:rsid w:val="00300C00"/>
    <w:rsid w:val="00300C33"/>
    <w:rsid w:val="00301F51"/>
    <w:rsid w:val="00302B5D"/>
    <w:rsid w:val="00303F54"/>
    <w:rsid w:val="00304EF1"/>
    <w:rsid w:val="003105D4"/>
    <w:rsid w:val="003138F5"/>
    <w:rsid w:val="003162B4"/>
    <w:rsid w:val="003204A2"/>
    <w:rsid w:val="00321552"/>
    <w:rsid w:val="003228D6"/>
    <w:rsid w:val="003262A6"/>
    <w:rsid w:val="0032641D"/>
    <w:rsid w:val="0034009C"/>
    <w:rsid w:val="00340344"/>
    <w:rsid w:val="00340B0A"/>
    <w:rsid w:val="00341888"/>
    <w:rsid w:val="00344161"/>
    <w:rsid w:val="00347DD3"/>
    <w:rsid w:val="00350C45"/>
    <w:rsid w:val="00357EB7"/>
    <w:rsid w:val="00361D5B"/>
    <w:rsid w:val="00362DF0"/>
    <w:rsid w:val="0037308B"/>
    <w:rsid w:val="00375E8E"/>
    <w:rsid w:val="0038138C"/>
    <w:rsid w:val="003916F1"/>
    <w:rsid w:val="003937A3"/>
    <w:rsid w:val="00395B9E"/>
    <w:rsid w:val="003975D2"/>
    <w:rsid w:val="003A0F60"/>
    <w:rsid w:val="003A35A2"/>
    <w:rsid w:val="003A3732"/>
    <w:rsid w:val="003A60D4"/>
    <w:rsid w:val="003A697F"/>
    <w:rsid w:val="003B031B"/>
    <w:rsid w:val="003B0413"/>
    <w:rsid w:val="003B0D01"/>
    <w:rsid w:val="003B1521"/>
    <w:rsid w:val="003B195A"/>
    <w:rsid w:val="003B3BDB"/>
    <w:rsid w:val="003B43EB"/>
    <w:rsid w:val="003B5614"/>
    <w:rsid w:val="003B5B98"/>
    <w:rsid w:val="003B7AC0"/>
    <w:rsid w:val="003C1C29"/>
    <w:rsid w:val="003C603C"/>
    <w:rsid w:val="003C6777"/>
    <w:rsid w:val="003D00E8"/>
    <w:rsid w:val="003D299A"/>
    <w:rsid w:val="003D566E"/>
    <w:rsid w:val="003D727A"/>
    <w:rsid w:val="003D7941"/>
    <w:rsid w:val="003E54BD"/>
    <w:rsid w:val="003E5DBE"/>
    <w:rsid w:val="003E5EB5"/>
    <w:rsid w:val="003F003F"/>
    <w:rsid w:val="003F5979"/>
    <w:rsid w:val="003F6DB6"/>
    <w:rsid w:val="003F78D9"/>
    <w:rsid w:val="004008AE"/>
    <w:rsid w:val="00404A3E"/>
    <w:rsid w:val="00405D32"/>
    <w:rsid w:val="00406CB2"/>
    <w:rsid w:val="00411461"/>
    <w:rsid w:val="00414D18"/>
    <w:rsid w:val="00416846"/>
    <w:rsid w:val="00416BC1"/>
    <w:rsid w:val="00416BF8"/>
    <w:rsid w:val="004172F3"/>
    <w:rsid w:val="00417640"/>
    <w:rsid w:val="00420326"/>
    <w:rsid w:val="00420D4D"/>
    <w:rsid w:val="004225DA"/>
    <w:rsid w:val="00423B9C"/>
    <w:rsid w:val="00425553"/>
    <w:rsid w:val="004319D7"/>
    <w:rsid w:val="00433D95"/>
    <w:rsid w:val="00434798"/>
    <w:rsid w:val="00436BD4"/>
    <w:rsid w:val="004374FA"/>
    <w:rsid w:val="00442044"/>
    <w:rsid w:val="00442DC9"/>
    <w:rsid w:val="0044528C"/>
    <w:rsid w:val="00446496"/>
    <w:rsid w:val="00447BB3"/>
    <w:rsid w:val="0045255E"/>
    <w:rsid w:val="004531AB"/>
    <w:rsid w:val="00453674"/>
    <w:rsid w:val="00453EA6"/>
    <w:rsid w:val="00457F58"/>
    <w:rsid w:val="00460864"/>
    <w:rsid w:val="00462AC8"/>
    <w:rsid w:val="004659BE"/>
    <w:rsid w:val="00465EC0"/>
    <w:rsid w:val="00465FA6"/>
    <w:rsid w:val="00470A14"/>
    <w:rsid w:val="00470FFD"/>
    <w:rsid w:val="00471AC4"/>
    <w:rsid w:val="00471DA8"/>
    <w:rsid w:val="00476E95"/>
    <w:rsid w:val="00480447"/>
    <w:rsid w:val="0048456C"/>
    <w:rsid w:val="00487A6C"/>
    <w:rsid w:val="00492C88"/>
    <w:rsid w:val="00493202"/>
    <w:rsid w:val="0049561B"/>
    <w:rsid w:val="004A16F4"/>
    <w:rsid w:val="004B36DF"/>
    <w:rsid w:val="004B42D0"/>
    <w:rsid w:val="004C106A"/>
    <w:rsid w:val="004C2615"/>
    <w:rsid w:val="004C4D93"/>
    <w:rsid w:val="004C64AF"/>
    <w:rsid w:val="004D2ED4"/>
    <w:rsid w:val="004D4ACC"/>
    <w:rsid w:val="004D68AD"/>
    <w:rsid w:val="004D711D"/>
    <w:rsid w:val="004D742A"/>
    <w:rsid w:val="004D7F37"/>
    <w:rsid w:val="004E1AC2"/>
    <w:rsid w:val="004E2521"/>
    <w:rsid w:val="004E25BA"/>
    <w:rsid w:val="004E25F7"/>
    <w:rsid w:val="004E4DBF"/>
    <w:rsid w:val="004F0362"/>
    <w:rsid w:val="00500D31"/>
    <w:rsid w:val="005013C1"/>
    <w:rsid w:val="00501B4B"/>
    <w:rsid w:val="00504A2F"/>
    <w:rsid w:val="00506222"/>
    <w:rsid w:val="00510483"/>
    <w:rsid w:val="00511413"/>
    <w:rsid w:val="00511FF1"/>
    <w:rsid w:val="00513D3E"/>
    <w:rsid w:val="0052028E"/>
    <w:rsid w:val="0052225F"/>
    <w:rsid w:val="00524F1D"/>
    <w:rsid w:val="0052635B"/>
    <w:rsid w:val="005311E1"/>
    <w:rsid w:val="00540C16"/>
    <w:rsid w:val="005428AE"/>
    <w:rsid w:val="00545884"/>
    <w:rsid w:val="005463B1"/>
    <w:rsid w:val="00547CFC"/>
    <w:rsid w:val="00550877"/>
    <w:rsid w:val="00551056"/>
    <w:rsid w:val="00555118"/>
    <w:rsid w:val="00555773"/>
    <w:rsid w:val="00560BD2"/>
    <w:rsid w:val="00561456"/>
    <w:rsid w:val="00563723"/>
    <w:rsid w:val="005742F8"/>
    <w:rsid w:val="005746D3"/>
    <w:rsid w:val="0057538D"/>
    <w:rsid w:val="00576924"/>
    <w:rsid w:val="00577E87"/>
    <w:rsid w:val="00580B78"/>
    <w:rsid w:val="005856D9"/>
    <w:rsid w:val="005928B8"/>
    <w:rsid w:val="00593988"/>
    <w:rsid w:val="005A5439"/>
    <w:rsid w:val="005A5533"/>
    <w:rsid w:val="005A6F77"/>
    <w:rsid w:val="005B0825"/>
    <w:rsid w:val="005B2922"/>
    <w:rsid w:val="005C267D"/>
    <w:rsid w:val="005C723F"/>
    <w:rsid w:val="005D05BE"/>
    <w:rsid w:val="005D3156"/>
    <w:rsid w:val="005D3C09"/>
    <w:rsid w:val="005D692C"/>
    <w:rsid w:val="005D72BE"/>
    <w:rsid w:val="005E25BB"/>
    <w:rsid w:val="005E5440"/>
    <w:rsid w:val="005E7080"/>
    <w:rsid w:val="005E7CBD"/>
    <w:rsid w:val="005F017F"/>
    <w:rsid w:val="005F56A2"/>
    <w:rsid w:val="00600F8F"/>
    <w:rsid w:val="006024A8"/>
    <w:rsid w:val="00611EE3"/>
    <w:rsid w:val="00615E1E"/>
    <w:rsid w:val="00615F41"/>
    <w:rsid w:val="00617574"/>
    <w:rsid w:val="00617E0D"/>
    <w:rsid w:val="00622315"/>
    <w:rsid w:val="00626D92"/>
    <w:rsid w:val="00631141"/>
    <w:rsid w:val="006375ED"/>
    <w:rsid w:val="00641718"/>
    <w:rsid w:val="006431A2"/>
    <w:rsid w:val="00643C80"/>
    <w:rsid w:val="006517EE"/>
    <w:rsid w:val="00654A02"/>
    <w:rsid w:val="006552FB"/>
    <w:rsid w:val="00657C44"/>
    <w:rsid w:val="006615F3"/>
    <w:rsid w:val="0066395F"/>
    <w:rsid w:val="00664559"/>
    <w:rsid w:val="006668E4"/>
    <w:rsid w:val="00680915"/>
    <w:rsid w:val="006824D8"/>
    <w:rsid w:val="00682601"/>
    <w:rsid w:val="00683918"/>
    <w:rsid w:val="00685E5F"/>
    <w:rsid w:val="006869D0"/>
    <w:rsid w:val="0068762E"/>
    <w:rsid w:val="00694201"/>
    <w:rsid w:val="00695693"/>
    <w:rsid w:val="00695EFD"/>
    <w:rsid w:val="006A43C9"/>
    <w:rsid w:val="006A5000"/>
    <w:rsid w:val="006A57CF"/>
    <w:rsid w:val="006A5C2A"/>
    <w:rsid w:val="006B0B96"/>
    <w:rsid w:val="006B12B9"/>
    <w:rsid w:val="006B16FF"/>
    <w:rsid w:val="006B2122"/>
    <w:rsid w:val="006B2CB7"/>
    <w:rsid w:val="006B574F"/>
    <w:rsid w:val="006B751C"/>
    <w:rsid w:val="006C08F7"/>
    <w:rsid w:val="006C1040"/>
    <w:rsid w:val="006C1888"/>
    <w:rsid w:val="006C2EE0"/>
    <w:rsid w:val="006C341C"/>
    <w:rsid w:val="006C6293"/>
    <w:rsid w:val="006C658F"/>
    <w:rsid w:val="006C6A4F"/>
    <w:rsid w:val="006C7157"/>
    <w:rsid w:val="006C7665"/>
    <w:rsid w:val="006D2267"/>
    <w:rsid w:val="006D2F9E"/>
    <w:rsid w:val="006D30F3"/>
    <w:rsid w:val="006D5D10"/>
    <w:rsid w:val="006E4772"/>
    <w:rsid w:val="006F417B"/>
    <w:rsid w:val="006F6C3B"/>
    <w:rsid w:val="006F6FFD"/>
    <w:rsid w:val="007007A4"/>
    <w:rsid w:val="007014B7"/>
    <w:rsid w:val="00701ABB"/>
    <w:rsid w:val="0070315A"/>
    <w:rsid w:val="00706118"/>
    <w:rsid w:val="00706E7C"/>
    <w:rsid w:val="007138D3"/>
    <w:rsid w:val="007144A9"/>
    <w:rsid w:val="00714662"/>
    <w:rsid w:val="00721535"/>
    <w:rsid w:val="00723D6B"/>
    <w:rsid w:val="00726111"/>
    <w:rsid w:val="00727DAA"/>
    <w:rsid w:val="00733299"/>
    <w:rsid w:val="0073459F"/>
    <w:rsid w:val="00736C8C"/>
    <w:rsid w:val="00742B3A"/>
    <w:rsid w:val="00743D73"/>
    <w:rsid w:val="00750A76"/>
    <w:rsid w:val="00752C07"/>
    <w:rsid w:val="0075647D"/>
    <w:rsid w:val="007622FD"/>
    <w:rsid w:val="00763B00"/>
    <w:rsid w:val="00764AE8"/>
    <w:rsid w:val="00765C1C"/>
    <w:rsid w:val="00765F80"/>
    <w:rsid w:val="0076619C"/>
    <w:rsid w:val="0076768E"/>
    <w:rsid w:val="00773118"/>
    <w:rsid w:val="007776AC"/>
    <w:rsid w:val="00781E91"/>
    <w:rsid w:val="007826EF"/>
    <w:rsid w:val="0078400E"/>
    <w:rsid w:val="00790D61"/>
    <w:rsid w:val="00791E70"/>
    <w:rsid w:val="00792396"/>
    <w:rsid w:val="0079240F"/>
    <w:rsid w:val="00795569"/>
    <w:rsid w:val="007A218F"/>
    <w:rsid w:val="007A3931"/>
    <w:rsid w:val="007A4357"/>
    <w:rsid w:val="007A714E"/>
    <w:rsid w:val="007B3ED9"/>
    <w:rsid w:val="007B70E7"/>
    <w:rsid w:val="007C121B"/>
    <w:rsid w:val="007C225D"/>
    <w:rsid w:val="007C2BC0"/>
    <w:rsid w:val="007C3971"/>
    <w:rsid w:val="007C39FD"/>
    <w:rsid w:val="007C4A85"/>
    <w:rsid w:val="007C7A00"/>
    <w:rsid w:val="007C7CAC"/>
    <w:rsid w:val="007D01DA"/>
    <w:rsid w:val="007D4B57"/>
    <w:rsid w:val="007E1E82"/>
    <w:rsid w:val="007E53A7"/>
    <w:rsid w:val="007E7F4D"/>
    <w:rsid w:val="007F095F"/>
    <w:rsid w:val="007F1E99"/>
    <w:rsid w:val="007F2E15"/>
    <w:rsid w:val="007F54C5"/>
    <w:rsid w:val="007F6613"/>
    <w:rsid w:val="00802493"/>
    <w:rsid w:val="00802C06"/>
    <w:rsid w:val="00804103"/>
    <w:rsid w:val="00811CC2"/>
    <w:rsid w:val="00813131"/>
    <w:rsid w:val="00813D5B"/>
    <w:rsid w:val="00817E46"/>
    <w:rsid w:val="00824C07"/>
    <w:rsid w:val="00832FD8"/>
    <w:rsid w:val="00837B83"/>
    <w:rsid w:val="00837BF0"/>
    <w:rsid w:val="00837DB0"/>
    <w:rsid w:val="008426CD"/>
    <w:rsid w:val="00843D85"/>
    <w:rsid w:val="00845219"/>
    <w:rsid w:val="0084532D"/>
    <w:rsid w:val="0084588F"/>
    <w:rsid w:val="00846DC3"/>
    <w:rsid w:val="00850838"/>
    <w:rsid w:val="00851420"/>
    <w:rsid w:val="00851C51"/>
    <w:rsid w:val="008550FB"/>
    <w:rsid w:val="00855371"/>
    <w:rsid w:val="00856FD9"/>
    <w:rsid w:val="008603AA"/>
    <w:rsid w:val="008703E7"/>
    <w:rsid w:val="008704C2"/>
    <w:rsid w:val="00871246"/>
    <w:rsid w:val="00871B24"/>
    <w:rsid w:val="00872416"/>
    <w:rsid w:val="0088131E"/>
    <w:rsid w:val="00885289"/>
    <w:rsid w:val="008873CD"/>
    <w:rsid w:val="00891B68"/>
    <w:rsid w:val="008957DB"/>
    <w:rsid w:val="008A05BB"/>
    <w:rsid w:val="008A12E7"/>
    <w:rsid w:val="008A273B"/>
    <w:rsid w:val="008A3106"/>
    <w:rsid w:val="008A3149"/>
    <w:rsid w:val="008A44E2"/>
    <w:rsid w:val="008A5904"/>
    <w:rsid w:val="008B4388"/>
    <w:rsid w:val="008C1E42"/>
    <w:rsid w:val="008C64D0"/>
    <w:rsid w:val="008C7012"/>
    <w:rsid w:val="008D06FC"/>
    <w:rsid w:val="008D2BA9"/>
    <w:rsid w:val="008D4CD5"/>
    <w:rsid w:val="008D5587"/>
    <w:rsid w:val="008D57FD"/>
    <w:rsid w:val="008D7942"/>
    <w:rsid w:val="008E2323"/>
    <w:rsid w:val="008E7D93"/>
    <w:rsid w:val="008F12A8"/>
    <w:rsid w:val="008F1A48"/>
    <w:rsid w:val="008F31A1"/>
    <w:rsid w:val="00903057"/>
    <w:rsid w:val="00903E0C"/>
    <w:rsid w:val="00906F8D"/>
    <w:rsid w:val="00910B5E"/>
    <w:rsid w:val="009116F6"/>
    <w:rsid w:val="009148C7"/>
    <w:rsid w:val="009162EF"/>
    <w:rsid w:val="00916BD3"/>
    <w:rsid w:val="00917965"/>
    <w:rsid w:val="00923FC2"/>
    <w:rsid w:val="00925978"/>
    <w:rsid w:val="00925AA3"/>
    <w:rsid w:val="00930355"/>
    <w:rsid w:val="009312F2"/>
    <w:rsid w:val="00931724"/>
    <w:rsid w:val="00931AD0"/>
    <w:rsid w:val="00931D8D"/>
    <w:rsid w:val="0094097B"/>
    <w:rsid w:val="00942BC5"/>
    <w:rsid w:val="00945ABA"/>
    <w:rsid w:val="0094689E"/>
    <w:rsid w:val="009478BD"/>
    <w:rsid w:val="009518EB"/>
    <w:rsid w:val="009532BC"/>
    <w:rsid w:val="00953C6D"/>
    <w:rsid w:val="00956A5F"/>
    <w:rsid w:val="009611BC"/>
    <w:rsid w:val="00962445"/>
    <w:rsid w:val="00963AF5"/>
    <w:rsid w:val="00964F76"/>
    <w:rsid w:val="0096514C"/>
    <w:rsid w:val="00965A79"/>
    <w:rsid w:val="009664F0"/>
    <w:rsid w:val="009742BC"/>
    <w:rsid w:val="009801B7"/>
    <w:rsid w:val="00980AAA"/>
    <w:rsid w:val="00983314"/>
    <w:rsid w:val="00984620"/>
    <w:rsid w:val="0098470E"/>
    <w:rsid w:val="0098720A"/>
    <w:rsid w:val="00991BB0"/>
    <w:rsid w:val="00991F0D"/>
    <w:rsid w:val="00992B0F"/>
    <w:rsid w:val="00993277"/>
    <w:rsid w:val="00994AB4"/>
    <w:rsid w:val="009960D0"/>
    <w:rsid w:val="00996423"/>
    <w:rsid w:val="00996F96"/>
    <w:rsid w:val="00997D8F"/>
    <w:rsid w:val="00997EF7"/>
    <w:rsid w:val="009A13B0"/>
    <w:rsid w:val="009A1E03"/>
    <w:rsid w:val="009A27F0"/>
    <w:rsid w:val="009A2A4C"/>
    <w:rsid w:val="009A331F"/>
    <w:rsid w:val="009A34E6"/>
    <w:rsid w:val="009A39A8"/>
    <w:rsid w:val="009A5AB8"/>
    <w:rsid w:val="009A65F7"/>
    <w:rsid w:val="009B48B0"/>
    <w:rsid w:val="009B6AFD"/>
    <w:rsid w:val="009B7544"/>
    <w:rsid w:val="009C07EC"/>
    <w:rsid w:val="009D0804"/>
    <w:rsid w:val="009D334E"/>
    <w:rsid w:val="009D43C2"/>
    <w:rsid w:val="009D4F7C"/>
    <w:rsid w:val="009D6A40"/>
    <w:rsid w:val="009D7CEA"/>
    <w:rsid w:val="009E3CAA"/>
    <w:rsid w:val="009E6190"/>
    <w:rsid w:val="009E6A6C"/>
    <w:rsid w:val="009E7200"/>
    <w:rsid w:val="009E72CF"/>
    <w:rsid w:val="009E7416"/>
    <w:rsid w:val="009F1AE5"/>
    <w:rsid w:val="009F30B9"/>
    <w:rsid w:val="009F37CD"/>
    <w:rsid w:val="009F48C8"/>
    <w:rsid w:val="009F53D3"/>
    <w:rsid w:val="009F71FC"/>
    <w:rsid w:val="009F7E0B"/>
    <w:rsid w:val="00A01F31"/>
    <w:rsid w:val="00A023F1"/>
    <w:rsid w:val="00A0551E"/>
    <w:rsid w:val="00A079B2"/>
    <w:rsid w:val="00A10093"/>
    <w:rsid w:val="00A10EB3"/>
    <w:rsid w:val="00A116AA"/>
    <w:rsid w:val="00A17B29"/>
    <w:rsid w:val="00A202F9"/>
    <w:rsid w:val="00A20A71"/>
    <w:rsid w:val="00A215D0"/>
    <w:rsid w:val="00A219D2"/>
    <w:rsid w:val="00A21E67"/>
    <w:rsid w:val="00A235B2"/>
    <w:rsid w:val="00A26695"/>
    <w:rsid w:val="00A26FCA"/>
    <w:rsid w:val="00A279CE"/>
    <w:rsid w:val="00A3300E"/>
    <w:rsid w:val="00A34E15"/>
    <w:rsid w:val="00A36E14"/>
    <w:rsid w:val="00A375F9"/>
    <w:rsid w:val="00A41BBD"/>
    <w:rsid w:val="00A4205D"/>
    <w:rsid w:val="00A4209C"/>
    <w:rsid w:val="00A421AB"/>
    <w:rsid w:val="00A42A7C"/>
    <w:rsid w:val="00A42D1D"/>
    <w:rsid w:val="00A441AB"/>
    <w:rsid w:val="00A511BE"/>
    <w:rsid w:val="00A5285C"/>
    <w:rsid w:val="00A53A10"/>
    <w:rsid w:val="00A53B39"/>
    <w:rsid w:val="00A607F1"/>
    <w:rsid w:val="00A62148"/>
    <w:rsid w:val="00A65854"/>
    <w:rsid w:val="00A660B6"/>
    <w:rsid w:val="00A667B3"/>
    <w:rsid w:val="00A67667"/>
    <w:rsid w:val="00A70227"/>
    <w:rsid w:val="00A7565D"/>
    <w:rsid w:val="00A7634B"/>
    <w:rsid w:val="00A77609"/>
    <w:rsid w:val="00A82528"/>
    <w:rsid w:val="00A85830"/>
    <w:rsid w:val="00A910F0"/>
    <w:rsid w:val="00A9287F"/>
    <w:rsid w:val="00A9317B"/>
    <w:rsid w:val="00A9368F"/>
    <w:rsid w:val="00A93C59"/>
    <w:rsid w:val="00A9430A"/>
    <w:rsid w:val="00A944E1"/>
    <w:rsid w:val="00A9492F"/>
    <w:rsid w:val="00A965E8"/>
    <w:rsid w:val="00A978E8"/>
    <w:rsid w:val="00AA00DD"/>
    <w:rsid w:val="00AA12BB"/>
    <w:rsid w:val="00AA311D"/>
    <w:rsid w:val="00AB06A1"/>
    <w:rsid w:val="00AB1311"/>
    <w:rsid w:val="00AB42B6"/>
    <w:rsid w:val="00AB54F3"/>
    <w:rsid w:val="00AB5C98"/>
    <w:rsid w:val="00AB73ED"/>
    <w:rsid w:val="00AB756D"/>
    <w:rsid w:val="00AC46E7"/>
    <w:rsid w:val="00AC5033"/>
    <w:rsid w:val="00AC665B"/>
    <w:rsid w:val="00AC7B9C"/>
    <w:rsid w:val="00AD0871"/>
    <w:rsid w:val="00AD1690"/>
    <w:rsid w:val="00AD2A07"/>
    <w:rsid w:val="00AD3340"/>
    <w:rsid w:val="00AD53E0"/>
    <w:rsid w:val="00AD611C"/>
    <w:rsid w:val="00AE02E7"/>
    <w:rsid w:val="00AE06D5"/>
    <w:rsid w:val="00AE18A7"/>
    <w:rsid w:val="00AF0F2F"/>
    <w:rsid w:val="00AF3646"/>
    <w:rsid w:val="00AF3C38"/>
    <w:rsid w:val="00AF4881"/>
    <w:rsid w:val="00AF4964"/>
    <w:rsid w:val="00AF6A62"/>
    <w:rsid w:val="00B045EA"/>
    <w:rsid w:val="00B05D54"/>
    <w:rsid w:val="00B1010E"/>
    <w:rsid w:val="00B11D63"/>
    <w:rsid w:val="00B17243"/>
    <w:rsid w:val="00B20285"/>
    <w:rsid w:val="00B2472C"/>
    <w:rsid w:val="00B31F97"/>
    <w:rsid w:val="00B32F1B"/>
    <w:rsid w:val="00B34876"/>
    <w:rsid w:val="00B415A3"/>
    <w:rsid w:val="00B420B9"/>
    <w:rsid w:val="00B446DE"/>
    <w:rsid w:val="00B45EA0"/>
    <w:rsid w:val="00B51B75"/>
    <w:rsid w:val="00B55A2F"/>
    <w:rsid w:val="00B562CC"/>
    <w:rsid w:val="00B57469"/>
    <w:rsid w:val="00B62246"/>
    <w:rsid w:val="00B6415E"/>
    <w:rsid w:val="00B64B57"/>
    <w:rsid w:val="00B657F0"/>
    <w:rsid w:val="00B6681B"/>
    <w:rsid w:val="00B718C0"/>
    <w:rsid w:val="00B723C4"/>
    <w:rsid w:val="00B7281C"/>
    <w:rsid w:val="00B73969"/>
    <w:rsid w:val="00B77F43"/>
    <w:rsid w:val="00B80B2D"/>
    <w:rsid w:val="00B818BB"/>
    <w:rsid w:val="00B8231C"/>
    <w:rsid w:val="00B8470A"/>
    <w:rsid w:val="00B86146"/>
    <w:rsid w:val="00B92BF7"/>
    <w:rsid w:val="00B932AE"/>
    <w:rsid w:val="00B96DD9"/>
    <w:rsid w:val="00BA32FC"/>
    <w:rsid w:val="00BA3C59"/>
    <w:rsid w:val="00BA435C"/>
    <w:rsid w:val="00BA51DF"/>
    <w:rsid w:val="00BA56D3"/>
    <w:rsid w:val="00BA645E"/>
    <w:rsid w:val="00BA7BE4"/>
    <w:rsid w:val="00BB0D62"/>
    <w:rsid w:val="00BB21A0"/>
    <w:rsid w:val="00BB4613"/>
    <w:rsid w:val="00BC06AF"/>
    <w:rsid w:val="00BC2543"/>
    <w:rsid w:val="00BC272A"/>
    <w:rsid w:val="00BC2BCC"/>
    <w:rsid w:val="00BC581F"/>
    <w:rsid w:val="00BC6779"/>
    <w:rsid w:val="00BD13A5"/>
    <w:rsid w:val="00BD1DF9"/>
    <w:rsid w:val="00BD256C"/>
    <w:rsid w:val="00BD281A"/>
    <w:rsid w:val="00BD4282"/>
    <w:rsid w:val="00BD59D4"/>
    <w:rsid w:val="00BD7E71"/>
    <w:rsid w:val="00BE03E8"/>
    <w:rsid w:val="00BE571B"/>
    <w:rsid w:val="00BE587C"/>
    <w:rsid w:val="00BE7AEB"/>
    <w:rsid w:val="00BF0FC9"/>
    <w:rsid w:val="00BF2003"/>
    <w:rsid w:val="00BF3DDB"/>
    <w:rsid w:val="00BF735A"/>
    <w:rsid w:val="00C01F93"/>
    <w:rsid w:val="00C078A1"/>
    <w:rsid w:val="00C1081C"/>
    <w:rsid w:val="00C132A9"/>
    <w:rsid w:val="00C13DA5"/>
    <w:rsid w:val="00C13EAA"/>
    <w:rsid w:val="00C15BB4"/>
    <w:rsid w:val="00C17555"/>
    <w:rsid w:val="00C17C01"/>
    <w:rsid w:val="00C2417B"/>
    <w:rsid w:val="00C24A21"/>
    <w:rsid w:val="00C24CE2"/>
    <w:rsid w:val="00C259F4"/>
    <w:rsid w:val="00C27873"/>
    <w:rsid w:val="00C304C7"/>
    <w:rsid w:val="00C40035"/>
    <w:rsid w:val="00C41DD9"/>
    <w:rsid w:val="00C44022"/>
    <w:rsid w:val="00C45F4D"/>
    <w:rsid w:val="00C51A30"/>
    <w:rsid w:val="00C53383"/>
    <w:rsid w:val="00C56D78"/>
    <w:rsid w:val="00C57ADD"/>
    <w:rsid w:val="00C65B8A"/>
    <w:rsid w:val="00C708E2"/>
    <w:rsid w:val="00C70D54"/>
    <w:rsid w:val="00C76844"/>
    <w:rsid w:val="00C8216E"/>
    <w:rsid w:val="00C82DD6"/>
    <w:rsid w:val="00C87C2F"/>
    <w:rsid w:val="00C90E9C"/>
    <w:rsid w:val="00C916D0"/>
    <w:rsid w:val="00C91D05"/>
    <w:rsid w:val="00C93405"/>
    <w:rsid w:val="00C93E24"/>
    <w:rsid w:val="00C94376"/>
    <w:rsid w:val="00C9791B"/>
    <w:rsid w:val="00CA1582"/>
    <w:rsid w:val="00CA2DE8"/>
    <w:rsid w:val="00CA63E5"/>
    <w:rsid w:val="00CA7F4C"/>
    <w:rsid w:val="00CB115E"/>
    <w:rsid w:val="00CB2061"/>
    <w:rsid w:val="00CB2501"/>
    <w:rsid w:val="00CB5640"/>
    <w:rsid w:val="00CB6670"/>
    <w:rsid w:val="00CB776F"/>
    <w:rsid w:val="00CC100B"/>
    <w:rsid w:val="00CC1ABB"/>
    <w:rsid w:val="00CC6FA4"/>
    <w:rsid w:val="00CC7668"/>
    <w:rsid w:val="00CC782F"/>
    <w:rsid w:val="00CC797E"/>
    <w:rsid w:val="00CD0523"/>
    <w:rsid w:val="00CD3DE9"/>
    <w:rsid w:val="00CD4AA9"/>
    <w:rsid w:val="00CD596F"/>
    <w:rsid w:val="00CE1671"/>
    <w:rsid w:val="00CE7CC2"/>
    <w:rsid w:val="00CF109B"/>
    <w:rsid w:val="00CF2813"/>
    <w:rsid w:val="00CF2A38"/>
    <w:rsid w:val="00CF38B0"/>
    <w:rsid w:val="00CF4124"/>
    <w:rsid w:val="00CF6555"/>
    <w:rsid w:val="00CF732D"/>
    <w:rsid w:val="00D000B2"/>
    <w:rsid w:val="00D0059E"/>
    <w:rsid w:val="00D00EE4"/>
    <w:rsid w:val="00D02A0D"/>
    <w:rsid w:val="00D04065"/>
    <w:rsid w:val="00D0496C"/>
    <w:rsid w:val="00D07E4A"/>
    <w:rsid w:val="00D11121"/>
    <w:rsid w:val="00D11336"/>
    <w:rsid w:val="00D11F6B"/>
    <w:rsid w:val="00D12FFA"/>
    <w:rsid w:val="00D143CA"/>
    <w:rsid w:val="00D1681A"/>
    <w:rsid w:val="00D16DAC"/>
    <w:rsid w:val="00D20704"/>
    <w:rsid w:val="00D222D5"/>
    <w:rsid w:val="00D226CE"/>
    <w:rsid w:val="00D27563"/>
    <w:rsid w:val="00D36E1F"/>
    <w:rsid w:val="00D41371"/>
    <w:rsid w:val="00D43F94"/>
    <w:rsid w:val="00D45D6B"/>
    <w:rsid w:val="00D464FD"/>
    <w:rsid w:val="00D466B5"/>
    <w:rsid w:val="00D4685E"/>
    <w:rsid w:val="00D46E48"/>
    <w:rsid w:val="00D47194"/>
    <w:rsid w:val="00D535B6"/>
    <w:rsid w:val="00D542B0"/>
    <w:rsid w:val="00D545F4"/>
    <w:rsid w:val="00D56A16"/>
    <w:rsid w:val="00D578B7"/>
    <w:rsid w:val="00D604F5"/>
    <w:rsid w:val="00D6630F"/>
    <w:rsid w:val="00D66DC1"/>
    <w:rsid w:val="00D74EC5"/>
    <w:rsid w:val="00D77EA4"/>
    <w:rsid w:val="00D818BE"/>
    <w:rsid w:val="00D82C88"/>
    <w:rsid w:val="00D83DB6"/>
    <w:rsid w:val="00D860AD"/>
    <w:rsid w:val="00D900A4"/>
    <w:rsid w:val="00D92941"/>
    <w:rsid w:val="00D9416E"/>
    <w:rsid w:val="00D95245"/>
    <w:rsid w:val="00DA34F7"/>
    <w:rsid w:val="00DA65E2"/>
    <w:rsid w:val="00DA6938"/>
    <w:rsid w:val="00DB3A72"/>
    <w:rsid w:val="00DB3AAD"/>
    <w:rsid w:val="00DB4895"/>
    <w:rsid w:val="00DB53AB"/>
    <w:rsid w:val="00DB5EF2"/>
    <w:rsid w:val="00DB62DC"/>
    <w:rsid w:val="00DC1B50"/>
    <w:rsid w:val="00DC3BA8"/>
    <w:rsid w:val="00DC4BAE"/>
    <w:rsid w:val="00DC4E2E"/>
    <w:rsid w:val="00DC79D1"/>
    <w:rsid w:val="00DD0AF5"/>
    <w:rsid w:val="00DD40C0"/>
    <w:rsid w:val="00DD65D4"/>
    <w:rsid w:val="00DE55BB"/>
    <w:rsid w:val="00DE7B36"/>
    <w:rsid w:val="00DF154E"/>
    <w:rsid w:val="00DF17EA"/>
    <w:rsid w:val="00DF2FC6"/>
    <w:rsid w:val="00DF3C49"/>
    <w:rsid w:val="00DF72FC"/>
    <w:rsid w:val="00E0093A"/>
    <w:rsid w:val="00E0460D"/>
    <w:rsid w:val="00E04B7E"/>
    <w:rsid w:val="00E071F5"/>
    <w:rsid w:val="00E10FF6"/>
    <w:rsid w:val="00E118EF"/>
    <w:rsid w:val="00E12556"/>
    <w:rsid w:val="00E15E06"/>
    <w:rsid w:val="00E17B19"/>
    <w:rsid w:val="00E21A5C"/>
    <w:rsid w:val="00E2372D"/>
    <w:rsid w:val="00E262AE"/>
    <w:rsid w:val="00E27D62"/>
    <w:rsid w:val="00E32D47"/>
    <w:rsid w:val="00E335B8"/>
    <w:rsid w:val="00E410E8"/>
    <w:rsid w:val="00E55C45"/>
    <w:rsid w:val="00E57BC2"/>
    <w:rsid w:val="00E57DB1"/>
    <w:rsid w:val="00E602DE"/>
    <w:rsid w:val="00E60BA8"/>
    <w:rsid w:val="00E622C1"/>
    <w:rsid w:val="00E63488"/>
    <w:rsid w:val="00E63E6E"/>
    <w:rsid w:val="00E65FFA"/>
    <w:rsid w:val="00E67E07"/>
    <w:rsid w:val="00E702BA"/>
    <w:rsid w:val="00E70715"/>
    <w:rsid w:val="00E73992"/>
    <w:rsid w:val="00E76D10"/>
    <w:rsid w:val="00E81BC6"/>
    <w:rsid w:val="00E85080"/>
    <w:rsid w:val="00E851F2"/>
    <w:rsid w:val="00E861E2"/>
    <w:rsid w:val="00E86CAC"/>
    <w:rsid w:val="00E92510"/>
    <w:rsid w:val="00E9597E"/>
    <w:rsid w:val="00E96913"/>
    <w:rsid w:val="00EA0893"/>
    <w:rsid w:val="00EA2344"/>
    <w:rsid w:val="00EA5D63"/>
    <w:rsid w:val="00EA70D4"/>
    <w:rsid w:val="00EB0B49"/>
    <w:rsid w:val="00EB1081"/>
    <w:rsid w:val="00EB618E"/>
    <w:rsid w:val="00EC5092"/>
    <w:rsid w:val="00ED1D71"/>
    <w:rsid w:val="00ED2547"/>
    <w:rsid w:val="00ED436B"/>
    <w:rsid w:val="00ED77FF"/>
    <w:rsid w:val="00EE100E"/>
    <w:rsid w:val="00EE1EE3"/>
    <w:rsid w:val="00EE28B0"/>
    <w:rsid w:val="00EE585A"/>
    <w:rsid w:val="00EE5EF3"/>
    <w:rsid w:val="00EE78CD"/>
    <w:rsid w:val="00EF096F"/>
    <w:rsid w:val="00EF0B03"/>
    <w:rsid w:val="00EF181B"/>
    <w:rsid w:val="00EF2BEA"/>
    <w:rsid w:val="00EF2FFC"/>
    <w:rsid w:val="00EF325A"/>
    <w:rsid w:val="00EF3DC7"/>
    <w:rsid w:val="00EF473C"/>
    <w:rsid w:val="00EF48FE"/>
    <w:rsid w:val="00EF55DD"/>
    <w:rsid w:val="00EF6B5F"/>
    <w:rsid w:val="00F074DE"/>
    <w:rsid w:val="00F076ED"/>
    <w:rsid w:val="00F1044D"/>
    <w:rsid w:val="00F132A2"/>
    <w:rsid w:val="00F1453F"/>
    <w:rsid w:val="00F147D4"/>
    <w:rsid w:val="00F15A46"/>
    <w:rsid w:val="00F1796B"/>
    <w:rsid w:val="00F205ED"/>
    <w:rsid w:val="00F23F27"/>
    <w:rsid w:val="00F30AF9"/>
    <w:rsid w:val="00F31CA1"/>
    <w:rsid w:val="00F31D3A"/>
    <w:rsid w:val="00F323CE"/>
    <w:rsid w:val="00F327BF"/>
    <w:rsid w:val="00F34844"/>
    <w:rsid w:val="00F36C42"/>
    <w:rsid w:val="00F40057"/>
    <w:rsid w:val="00F419F3"/>
    <w:rsid w:val="00F42436"/>
    <w:rsid w:val="00F463A2"/>
    <w:rsid w:val="00F51DEB"/>
    <w:rsid w:val="00F563BE"/>
    <w:rsid w:val="00F57883"/>
    <w:rsid w:val="00F6546D"/>
    <w:rsid w:val="00F65E69"/>
    <w:rsid w:val="00F66D4C"/>
    <w:rsid w:val="00F7182D"/>
    <w:rsid w:val="00F7229D"/>
    <w:rsid w:val="00F72E41"/>
    <w:rsid w:val="00F73F3F"/>
    <w:rsid w:val="00F775F0"/>
    <w:rsid w:val="00F833A6"/>
    <w:rsid w:val="00F8408F"/>
    <w:rsid w:val="00F910A7"/>
    <w:rsid w:val="00F91BF0"/>
    <w:rsid w:val="00F93679"/>
    <w:rsid w:val="00F94605"/>
    <w:rsid w:val="00F954D6"/>
    <w:rsid w:val="00F96A82"/>
    <w:rsid w:val="00F97983"/>
    <w:rsid w:val="00FA0BAA"/>
    <w:rsid w:val="00FA2C63"/>
    <w:rsid w:val="00FA4903"/>
    <w:rsid w:val="00FA5C3A"/>
    <w:rsid w:val="00FA6790"/>
    <w:rsid w:val="00FB058B"/>
    <w:rsid w:val="00FB2CF5"/>
    <w:rsid w:val="00FB2E84"/>
    <w:rsid w:val="00FB5290"/>
    <w:rsid w:val="00FB56D4"/>
    <w:rsid w:val="00FB67A3"/>
    <w:rsid w:val="00FC165F"/>
    <w:rsid w:val="00FC4942"/>
    <w:rsid w:val="00FC64E4"/>
    <w:rsid w:val="00FD0928"/>
    <w:rsid w:val="00FD56DE"/>
    <w:rsid w:val="00FD69B4"/>
    <w:rsid w:val="00FE0470"/>
    <w:rsid w:val="00FE0A54"/>
    <w:rsid w:val="00FE1CEE"/>
    <w:rsid w:val="00FE27B2"/>
    <w:rsid w:val="00FE4345"/>
    <w:rsid w:val="00FE4586"/>
    <w:rsid w:val="00FF103D"/>
    <w:rsid w:val="00FF4AEF"/>
    <w:rsid w:val="00FF5ABF"/>
    <w:rsid w:val="00FF67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7C52"/>
  <w15:chartTrackingRefBased/>
  <w15:docId w15:val="{0681C941-66F8-4C5E-B811-56DD191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heme="minorBidi"/>
        <w:kern w:val="2"/>
        <w:sz w:val="24"/>
        <w:szCs w:val="24"/>
        <w:lang w:val="fr-CA" w:eastAsia="en-US" w:bidi="ar-SA"/>
        <w14:ligatures w14:val="standardContextual"/>
      </w:rPr>
    </w:rPrDefault>
    <w:pPrDefault>
      <w:pPr>
        <w:spacing w:before="360"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F0"/>
    <w:pPr>
      <w:spacing w:line="300" w:lineRule="auto"/>
    </w:pPr>
    <w:rPr>
      <w:sz w:val="28"/>
    </w:rPr>
  </w:style>
  <w:style w:type="paragraph" w:styleId="Titre1">
    <w:name w:val="heading 1"/>
    <w:basedOn w:val="Normal"/>
    <w:next w:val="Normal"/>
    <w:link w:val="Titre1Car"/>
    <w:uiPriority w:val="9"/>
    <w:qFormat/>
    <w:rsid w:val="000D5431"/>
    <w:pPr>
      <w:keepNext/>
      <w:keepLines/>
      <w:spacing w:after="80"/>
      <w:outlineLvl w:val="0"/>
    </w:pPr>
    <w:rPr>
      <w:rFonts w:eastAsiaTheme="majorEastAsia" w:cstheme="majorBidi"/>
      <w:b/>
      <w:color w:val="2A58A5"/>
      <w:sz w:val="44"/>
      <w:szCs w:val="40"/>
    </w:rPr>
  </w:style>
  <w:style w:type="paragraph" w:styleId="Titre2">
    <w:name w:val="heading 2"/>
    <w:basedOn w:val="Normal"/>
    <w:next w:val="Normal"/>
    <w:link w:val="Titre2Car"/>
    <w:uiPriority w:val="9"/>
    <w:unhideWhenUsed/>
    <w:qFormat/>
    <w:rsid w:val="000D5431"/>
    <w:pPr>
      <w:keepNext/>
      <w:keepLines/>
      <w:spacing w:before="160" w:after="80"/>
      <w:outlineLvl w:val="1"/>
    </w:pPr>
    <w:rPr>
      <w:rFonts w:eastAsiaTheme="majorEastAsia" w:cstheme="majorBidi"/>
      <w:b/>
      <w:color w:val="2A58A5"/>
      <w:sz w:val="40"/>
      <w:szCs w:val="32"/>
    </w:rPr>
  </w:style>
  <w:style w:type="paragraph" w:styleId="Titre3">
    <w:name w:val="heading 3"/>
    <w:basedOn w:val="Normal"/>
    <w:next w:val="Normal"/>
    <w:link w:val="Titre3Car"/>
    <w:uiPriority w:val="9"/>
    <w:unhideWhenUsed/>
    <w:qFormat/>
    <w:rsid w:val="000D5431"/>
    <w:pPr>
      <w:keepNext/>
      <w:keepLines/>
      <w:spacing w:before="160" w:after="80"/>
      <w:outlineLvl w:val="2"/>
    </w:pPr>
    <w:rPr>
      <w:rFonts w:eastAsiaTheme="majorEastAsia" w:cstheme="majorBidi"/>
      <w:b/>
      <w:color w:val="2A58A5"/>
      <w:sz w:val="36"/>
      <w:szCs w:val="28"/>
    </w:rPr>
  </w:style>
  <w:style w:type="paragraph" w:styleId="Titre4">
    <w:name w:val="heading 4"/>
    <w:basedOn w:val="Normal"/>
    <w:next w:val="Normal"/>
    <w:link w:val="Titre4Car"/>
    <w:uiPriority w:val="9"/>
    <w:unhideWhenUsed/>
    <w:qFormat/>
    <w:rsid w:val="000D5431"/>
    <w:pPr>
      <w:keepNext/>
      <w:keepLines/>
      <w:spacing w:before="80" w:after="40"/>
      <w:outlineLvl w:val="3"/>
    </w:pPr>
    <w:rPr>
      <w:rFonts w:eastAsiaTheme="majorEastAsia" w:cstheme="majorBidi"/>
      <w:b/>
      <w:iCs/>
      <w:color w:val="2A58A5"/>
      <w:sz w:val="32"/>
    </w:rPr>
  </w:style>
  <w:style w:type="paragraph" w:styleId="Titre5">
    <w:name w:val="heading 5"/>
    <w:basedOn w:val="Normal"/>
    <w:next w:val="Normal"/>
    <w:link w:val="Titre5Car"/>
    <w:uiPriority w:val="9"/>
    <w:semiHidden/>
    <w:unhideWhenUsed/>
    <w:qFormat/>
    <w:rsid w:val="007A435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A43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A435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A4357"/>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A435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te-renduRAAQ">
    <w:name w:val="Compte-rendu RAAQ"/>
    <w:link w:val="Compte-renduRAAQCar"/>
    <w:autoRedefine/>
    <w:rsid w:val="00781E91"/>
    <w:rPr>
      <w:rFonts w:eastAsiaTheme="majorEastAsia" w:cstheme="majorBidi"/>
      <w:sz w:val="44"/>
      <w:szCs w:val="40"/>
    </w:rPr>
  </w:style>
  <w:style w:type="character" w:customStyle="1" w:styleId="Compte-renduRAAQCar">
    <w:name w:val="Compte-rendu RAAQ Car"/>
    <w:basedOn w:val="Policepardfaut"/>
    <w:link w:val="Compte-renduRAAQ"/>
    <w:rsid w:val="00781E91"/>
    <w:rPr>
      <w:rFonts w:eastAsiaTheme="majorEastAsia" w:cstheme="majorBidi"/>
      <w:sz w:val="44"/>
      <w:szCs w:val="40"/>
    </w:rPr>
  </w:style>
  <w:style w:type="character" w:customStyle="1" w:styleId="Titre1Car">
    <w:name w:val="Titre 1 Car"/>
    <w:basedOn w:val="Policepardfaut"/>
    <w:link w:val="Titre1"/>
    <w:uiPriority w:val="9"/>
    <w:rsid w:val="000D5431"/>
    <w:rPr>
      <w:rFonts w:eastAsiaTheme="majorEastAsia" w:cstheme="majorBidi"/>
      <w:b/>
      <w:color w:val="2A58A5"/>
      <w:sz w:val="44"/>
      <w:szCs w:val="40"/>
    </w:rPr>
  </w:style>
  <w:style w:type="character" w:customStyle="1" w:styleId="Titre2Car">
    <w:name w:val="Titre 2 Car"/>
    <w:basedOn w:val="Policepardfaut"/>
    <w:link w:val="Titre2"/>
    <w:uiPriority w:val="9"/>
    <w:rsid w:val="000D5431"/>
    <w:rPr>
      <w:rFonts w:eastAsiaTheme="majorEastAsia" w:cstheme="majorBidi"/>
      <w:b/>
      <w:color w:val="2A58A5"/>
      <w:sz w:val="40"/>
      <w:szCs w:val="32"/>
    </w:rPr>
  </w:style>
  <w:style w:type="character" w:customStyle="1" w:styleId="Titre3Car">
    <w:name w:val="Titre 3 Car"/>
    <w:basedOn w:val="Policepardfaut"/>
    <w:link w:val="Titre3"/>
    <w:uiPriority w:val="9"/>
    <w:rsid w:val="000D5431"/>
    <w:rPr>
      <w:rFonts w:eastAsiaTheme="majorEastAsia" w:cstheme="majorBidi"/>
      <w:b/>
      <w:color w:val="2A58A5"/>
      <w:sz w:val="36"/>
      <w:szCs w:val="28"/>
    </w:rPr>
  </w:style>
  <w:style w:type="paragraph" w:customStyle="1" w:styleId="Plusieursniveaux">
    <w:name w:val="Plusieurs niveaux"/>
    <w:basedOn w:val="Titre1"/>
    <w:rsid w:val="00695693"/>
    <w:rPr>
      <w:b w:val="0"/>
      <w:bCs/>
    </w:rPr>
  </w:style>
  <w:style w:type="character" w:customStyle="1" w:styleId="Titre4Car">
    <w:name w:val="Titre 4 Car"/>
    <w:basedOn w:val="Policepardfaut"/>
    <w:link w:val="Titre4"/>
    <w:uiPriority w:val="9"/>
    <w:rsid w:val="000D5431"/>
    <w:rPr>
      <w:rFonts w:eastAsiaTheme="majorEastAsia" w:cstheme="majorBidi"/>
      <w:b/>
      <w:iCs/>
      <w:color w:val="2A58A5"/>
      <w:sz w:val="32"/>
    </w:rPr>
  </w:style>
  <w:style w:type="character" w:customStyle="1" w:styleId="Titre5Car">
    <w:name w:val="Titre 5 Car"/>
    <w:basedOn w:val="Policepardfaut"/>
    <w:link w:val="Titre5"/>
    <w:uiPriority w:val="9"/>
    <w:semiHidden/>
    <w:rsid w:val="007A4357"/>
    <w:rPr>
      <w:rFonts w:asciiTheme="minorHAnsi" w:eastAsiaTheme="majorEastAsia" w:hAnsiTheme="minorHAnsi" w:cstheme="majorBidi"/>
      <w:color w:val="0F4761" w:themeColor="accent1" w:themeShade="BF"/>
      <w:sz w:val="32"/>
    </w:rPr>
  </w:style>
  <w:style w:type="character" w:customStyle="1" w:styleId="Titre6Car">
    <w:name w:val="Titre 6 Car"/>
    <w:basedOn w:val="Policepardfaut"/>
    <w:link w:val="Titre6"/>
    <w:uiPriority w:val="9"/>
    <w:semiHidden/>
    <w:rsid w:val="007A4357"/>
    <w:rPr>
      <w:rFonts w:asciiTheme="minorHAnsi" w:eastAsiaTheme="majorEastAsia" w:hAnsiTheme="minorHAnsi" w:cstheme="majorBidi"/>
      <w:i/>
      <w:iCs/>
      <w:color w:val="595959" w:themeColor="text1" w:themeTint="A6"/>
      <w:sz w:val="32"/>
    </w:rPr>
  </w:style>
  <w:style w:type="character" w:customStyle="1" w:styleId="Titre7Car">
    <w:name w:val="Titre 7 Car"/>
    <w:basedOn w:val="Policepardfaut"/>
    <w:link w:val="Titre7"/>
    <w:uiPriority w:val="9"/>
    <w:semiHidden/>
    <w:rsid w:val="007A4357"/>
    <w:rPr>
      <w:rFonts w:asciiTheme="minorHAnsi" w:eastAsiaTheme="majorEastAsia" w:hAnsiTheme="minorHAnsi" w:cstheme="majorBidi"/>
      <w:color w:val="595959" w:themeColor="text1" w:themeTint="A6"/>
      <w:sz w:val="32"/>
    </w:rPr>
  </w:style>
  <w:style w:type="character" w:customStyle="1" w:styleId="Titre8Car">
    <w:name w:val="Titre 8 Car"/>
    <w:basedOn w:val="Policepardfaut"/>
    <w:link w:val="Titre8"/>
    <w:uiPriority w:val="9"/>
    <w:semiHidden/>
    <w:rsid w:val="007A4357"/>
    <w:rPr>
      <w:rFonts w:asciiTheme="minorHAnsi" w:eastAsiaTheme="majorEastAsia" w:hAnsiTheme="minorHAnsi" w:cstheme="majorBidi"/>
      <w:i/>
      <w:iCs/>
      <w:color w:val="272727" w:themeColor="text1" w:themeTint="D8"/>
      <w:sz w:val="32"/>
    </w:rPr>
  </w:style>
  <w:style w:type="character" w:customStyle="1" w:styleId="Titre9Car">
    <w:name w:val="Titre 9 Car"/>
    <w:basedOn w:val="Policepardfaut"/>
    <w:link w:val="Titre9"/>
    <w:uiPriority w:val="9"/>
    <w:semiHidden/>
    <w:rsid w:val="007A4357"/>
    <w:rPr>
      <w:rFonts w:asciiTheme="minorHAnsi" w:eastAsiaTheme="majorEastAsia" w:hAnsiTheme="minorHAnsi" w:cstheme="majorBidi"/>
      <w:color w:val="272727" w:themeColor="text1" w:themeTint="D8"/>
      <w:sz w:val="32"/>
    </w:rPr>
  </w:style>
  <w:style w:type="paragraph" w:styleId="Titre">
    <w:name w:val="Title"/>
    <w:basedOn w:val="Normal"/>
    <w:next w:val="Normal"/>
    <w:link w:val="TitreCar"/>
    <w:uiPriority w:val="10"/>
    <w:qFormat/>
    <w:rsid w:val="007A4357"/>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35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7A435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A435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A4357"/>
    <w:rPr>
      <w:i/>
      <w:iCs/>
      <w:color w:val="404040" w:themeColor="text1" w:themeTint="BF"/>
      <w:sz w:val="32"/>
    </w:rPr>
  </w:style>
  <w:style w:type="paragraph" w:styleId="Paragraphedeliste">
    <w:name w:val="List Paragraph"/>
    <w:basedOn w:val="Normal"/>
    <w:uiPriority w:val="34"/>
    <w:qFormat/>
    <w:rsid w:val="007A4357"/>
    <w:pPr>
      <w:ind w:left="720"/>
      <w:contextualSpacing/>
    </w:pPr>
  </w:style>
  <w:style w:type="character" w:styleId="Accentuationintense">
    <w:name w:val="Intense Emphasis"/>
    <w:basedOn w:val="Policepardfaut"/>
    <w:uiPriority w:val="21"/>
    <w:qFormat/>
    <w:rsid w:val="007A4357"/>
    <w:rPr>
      <w:i/>
      <w:iCs/>
      <w:color w:val="0F4761" w:themeColor="accent1" w:themeShade="BF"/>
    </w:rPr>
  </w:style>
  <w:style w:type="paragraph" w:styleId="Citationintense">
    <w:name w:val="Intense Quote"/>
    <w:basedOn w:val="Normal"/>
    <w:next w:val="Normal"/>
    <w:link w:val="CitationintenseCar"/>
    <w:uiPriority w:val="30"/>
    <w:qFormat/>
    <w:rsid w:val="007A4357"/>
    <w:pPr>
      <w:pBdr>
        <w:top w:val="single" w:sz="4" w:space="10" w:color="0F4761" w:themeColor="accent1" w:themeShade="BF"/>
        <w:bottom w:val="single" w:sz="4" w:space="10" w:color="0F4761" w:themeColor="accent1" w:themeShade="BF"/>
      </w:pBdr>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357"/>
    <w:rPr>
      <w:i/>
      <w:iCs/>
      <w:color w:val="0F4761" w:themeColor="accent1" w:themeShade="BF"/>
      <w:sz w:val="32"/>
    </w:rPr>
  </w:style>
  <w:style w:type="character" w:styleId="Rfrenceintense">
    <w:name w:val="Intense Reference"/>
    <w:basedOn w:val="Policepardfaut"/>
    <w:uiPriority w:val="32"/>
    <w:qFormat/>
    <w:rsid w:val="007A4357"/>
    <w:rPr>
      <w:b/>
      <w:bCs/>
      <w:smallCaps/>
      <w:color w:val="0F4761" w:themeColor="accent1" w:themeShade="BF"/>
      <w:spacing w:val="5"/>
    </w:rPr>
  </w:style>
  <w:style w:type="paragraph" w:styleId="Listepuces">
    <w:name w:val="List Bullet"/>
    <w:basedOn w:val="Normal"/>
    <w:uiPriority w:val="99"/>
    <w:unhideWhenUsed/>
    <w:rsid w:val="00C90E9C"/>
    <w:pPr>
      <w:numPr>
        <w:numId w:val="1"/>
      </w:numPr>
      <w:contextualSpacing/>
    </w:pPr>
  </w:style>
  <w:style w:type="paragraph" w:styleId="Liste">
    <w:name w:val="List"/>
    <w:basedOn w:val="Normal"/>
    <w:rsid w:val="003F5979"/>
    <w:pPr>
      <w:numPr>
        <w:numId w:val="2"/>
      </w:numPr>
      <w:spacing w:before="240" w:after="240" w:line="276" w:lineRule="auto"/>
      <w:ind w:left="431" w:hanging="431"/>
    </w:pPr>
    <w:rPr>
      <w:rFonts w:eastAsia="Times New Roman" w:cs="Times New Roman"/>
      <w:kern w:val="0"/>
      <w:sz w:val="24"/>
      <w:lang w:eastAsia="fr-FR"/>
      <w14:ligatures w14:val="none"/>
    </w:rPr>
  </w:style>
  <w:style w:type="paragraph" w:styleId="En-tte">
    <w:name w:val="header"/>
    <w:basedOn w:val="Normal"/>
    <w:link w:val="En-tteCar"/>
    <w:uiPriority w:val="99"/>
    <w:unhideWhenUsed/>
    <w:rsid w:val="00837DB0"/>
    <w:pPr>
      <w:tabs>
        <w:tab w:val="center" w:pos="4320"/>
        <w:tab w:val="right" w:pos="8640"/>
      </w:tabs>
      <w:spacing w:before="0" w:after="0"/>
    </w:pPr>
  </w:style>
  <w:style w:type="character" w:customStyle="1" w:styleId="En-tteCar">
    <w:name w:val="En-tête Car"/>
    <w:basedOn w:val="Policepardfaut"/>
    <w:link w:val="En-tte"/>
    <w:uiPriority w:val="99"/>
    <w:rsid w:val="00837DB0"/>
    <w:rPr>
      <w:sz w:val="32"/>
    </w:rPr>
  </w:style>
  <w:style w:type="paragraph" w:styleId="Pieddepage">
    <w:name w:val="footer"/>
    <w:basedOn w:val="Normal"/>
    <w:link w:val="PieddepageCar"/>
    <w:uiPriority w:val="99"/>
    <w:unhideWhenUsed/>
    <w:rsid w:val="00837DB0"/>
    <w:pPr>
      <w:tabs>
        <w:tab w:val="center" w:pos="4320"/>
        <w:tab w:val="right" w:pos="8640"/>
      </w:tabs>
      <w:spacing w:before="0" w:after="0"/>
    </w:pPr>
  </w:style>
  <w:style w:type="character" w:customStyle="1" w:styleId="PieddepageCar">
    <w:name w:val="Pied de page Car"/>
    <w:basedOn w:val="Policepardfaut"/>
    <w:link w:val="Pieddepage"/>
    <w:uiPriority w:val="99"/>
    <w:rsid w:val="00837DB0"/>
    <w:rPr>
      <w:sz w:val="32"/>
    </w:rPr>
  </w:style>
  <w:style w:type="character" w:styleId="lev">
    <w:name w:val="Strong"/>
    <w:basedOn w:val="Policepardfaut"/>
    <w:uiPriority w:val="22"/>
    <w:qFormat/>
    <w:rsid w:val="00A34E15"/>
    <w:rPr>
      <w:b/>
      <w:bCs/>
    </w:rPr>
  </w:style>
  <w:style w:type="character" w:styleId="Accentuation">
    <w:name w:val="Emphasis"/>
    <w:basedOn w:val="Policepardfaut"/>
    <w:uiPriority w:val="20"/>
    <w:qFormat/>
    <w:rsid w:val="00A34E15"/>
    <w:rPr>
      <w:i/>
      <w:iCs/>
    </w:rPr>
  </w:style>
  <w:style w:type="paragraph" w:styleId="NormalWeb">
    <w:name w:val="Normal (Web)"/>
    <w:basedOn w:val="Normal"/>
    <w:uiPriority w:val="99"/>
    <w:unhideWhenUsed/>
    <w:rsid w:val="00A34E15"/>
    <w:pPr>
      <w:spacing w:before="100" w:beforeAutospacing="1" w:after="100" w:afterAutospacing="1"/>
    </w:pPr>
    <w:rPr>
      <w:rFonts w:ascii="Times New Roman" w:eastAsia="Times New Roman" w:hAnsi="Times New Roman" w:cs="Times New Roman"/>
      <w:kern w:val="0"/>
      <w:sz w:val="24"/>
      <w:lang w:eastAsia="fr-CA"/>
      <w14:ligatures w14:val="none"/>
    </w:rPr>
  </w:style>
  <w:style w:type="paragraph" w:styleId="En-ttedetabledesmatires">
    <w:name w:val="TOC Heading"/>
    <w:basedOn w:val="Titre1"/>
    <w:next w:val="Normal"/>
    <w:uiPriority w:val="39"/>
    <w:unhideWhenUsed/>
    <w:qFormat/>
    <w:rsid w:val="003162B4"/>
    <w:pPr>
      <w:spacing w:before="480" w:after="0" w:line="276" w:lineRule="auto"/>
      <w:outlineLvl w:val="9"/>
    </w:pPr>
    <w:rPr>
      <w:rFonts w:asciiTheme="majorHAnsi" w:hAnsiTheme="majorHAnsi"/>
      <w:bCs/>
      <w:color w:val="0F4761" w:themeColor="accent1" w:themeShade="BF"/>
      <w:kern w:val="0"/>
      <w:sz w:val="28"/>
      <w:szCs w:val="28"/>
      <w:lang w:eastAsia="fr-CA"/>
      <w14:ligatures w14:val="none"/>
    </w:rPr>
  </w:style>
  <w:style w:type="paragraph" w:styleId="TM1">
    <w:name w:val="toc 1"/>
    <w:basedOn w:val="Normal"/>
    <w:next w:val="Normal"/>
    <w:autoRedefine/>
    <w:uiPriority w:val="39"/>
    <w:unhideWhenUsed/>
    <w:rsid w:val="002F13BF"/>
    <w:pPr>
      <w:tabs>
        <w:tab w:val="right" w:leader="dot" w:pos="8630"/>
      </w:tabs>
      <w:spacing w:before="120" w:after="0"/>
    </w:pPr>
    <w:rPr>
      <w:rFonts w:asciiTheme="minorHAnsi" w:hAnsiTheme="minorHAnsi"/>
      <w:b/>
      <w:bCs/>
      <w:i/>
      <w:iCs/>
      <w:noProof/>
      <w:sz w:val="36"/>
      <w:szCs w:val="36"/>
    </w:rPr>
  </w:style>
  <w:style w:type="paragraph" w:styleId="TM2">
    <w:name w:val="toc 2"/>
    <w:basedOn w:val="Normal"/>
    <w:next w:val="Normal"/>
    <w:autoRedefine/>
    <w:uiPriority w:val="39"/>
    <w:unhideWhenUsed/>
    <w:rsid w:val="002F13BF"/>
    <w:pPr>
      <w:tabs>
        <w:tab w:val="right" w:leader="dot" w:pos="8630"/>
      </w:tabs>
      <w:spacing w:before="120" w:after="0"/>
      <w:ind w:left="280"/>
    </w:pPr>
    <w:rPr>
      <w:rFonts w:asciiTheme="minorHAnsi" w:eastAsia="Times New Roman" w:hAnsiTheme="minorHAnsi"/>
      <w:b/>
      <w:bCs/>
      <w:noProof/>
      <w:sz w:val="32"/>
      <w:szCs w:val="32"/>
      <w:lang w:eastAsia="fr-CA"/>
    </w:rPr>
  </w:style>
  <w:style w:type="paragraph" w:styleId="TM3">
    <w:name w:val="toc 3"/>
    <w:basedOn w:val="Normal"/>
    <w:next w:val="Normal"/>
    <w:autoRedefine/>
    <w:uiPriority w:val="39"/>
    <w:unhideWhenUsed/>
    <w:rsid w:val="003162B4"/>
    <w:pPr>
      <w:spacing w:before="0" w:after="0"/>
      <w:ind w:left="560"/>
    </w:pPr>
    <w:rPr>
      <w:rFonts w:asciiTheme="minorHAnsi" w:hAnsiTheme="minorHAnsi"/>
      <w:sz w:val="20"/>
      <w:szCs w:val="20"/>
    </w:rPr>
  </w:style>
  <w:style w:type="character" w:styleId="Hyperlien">
    <w:name w:val="Hyperlink"/>
    <w:basedOn w:val="Policepardfaut"/>
    <w:uiPriority w:val="99"/>
    <w:unhideWhenUsed/>
    <w:rsid w:val="003162B4"/>
    <w:rPr>
      <w:color w:val="467886" w:themeColor="hyperlink"/>
      <w:u w:val="single"/>
    </w:rPr>
  </w:style>
  <w:style w:type="paragraph" w:styleId="TM4">
    <w:name w:val="toc 4"/>
    <w:basedOn w:val="Normal"/>
    <w:next w:val="Normal"/>
    <w:autoRedefine/>
    <w:uiPriority w:val="39"/>
    <w:semiHidden/>
    <w:unhideWhenUsed/>
    <w:rsid w:val="003162B4"/>
    <w:pPr>
      <w:spacing w:before="0" w:after="0"/>
      <w:ind w:left="840"/>
    </w:pPr>
    <w:rPr>
      <w:rFonts w:asciiTheme="minorHAnsi" w:hAnsiTheme="minorHAnsi"/>
      <w:sz w:val="20"/>
      <w:szCs w:val="20"/>
    </w:rPr>
  </w:style>
  <w:style w:type="paragraph" w:styleId="TM5">
    <w:name w:val="toc 5"/>
    <w:basedOn w:val="Normal"/>
    <w:next w:val="Normal"/>
    <w:autoRedefine/>
    <w:uiPriority w:val="39"/>
    <w:semiHidden/>
    <w:unhideWhenUsed/>
    <w:rsid w:val="003162B4"/>
    <w:pPr>
      <w:spacing w:before="0" w:after="0"/>
      <w:ind w:left="1120"/>
    </w:pPr>
    <w:rPr>
      <w:rFonts w:asciiTheme="minorHAnsi" w:hAnsiTheme="minorHAnsi"/>
      <w:sz w:val="20"/>
      <w:szCs w:val="20"/>
    </w:rPr>
  </w:style>
  <w:style w:type="paragraph" w:styleId="TM6">
    <w:name w:val="toc 6"/>
    <w:basedOn w:val="Normal"/>
    <w:next w:val="Normal"/>
    <w:autoRedefine/>
    <w:uiPriority w:val="39"/>
    <w:semiHidden/>
    <w:unhideWhenUsed/>
    <w:rsid w:val="003162B4"/>
    <w:pPr>
      <w:spacing w:before="0" w:after="0"/>
      <w:ind w:left="1400"/>
    </w:pPr>
    <w:rPr>
      <w:rFonts w:asciiTheme="minorHAnsi" w:hAnsiTheme="minorHAnsi"/>
      <w:sz w:val="20"/>
      <w:szCs w:val="20"/>
    </w:rPr>
  </w:style>
  <w:style w:type="paragraph" w:styleId="TM7">
    <w:name w:val="toc 7"/>
    <w:basedOn w:val="Normal"/>
    <w:next w:val="Normal"/>
    <w:autoRedefine/>
    <w:uiPriority w:val="39"/>
    <w:semiHidden/>
    <w:unhideWhenUsed/>
    <w:rsid w:val="003162B4"/>
    <w:pPr>
      <w:spacing w:before="0" w:after="0"/>
      <w:ind w:left="1680"/>
    </w:pPr>
    <w:rPr>
      <w:rFonts w:asciiTheme="minorHAnsi" w:hAnsiTheme="minorHAnsi"/>
      <w:sz w:val="20"/>
      <w:szCs w:val="20"/>
    </w:rPr>
  </w:style>
  <w:style w:type="paragraph" w:styleId="TM8">
    <w:name w:val="toc 8"/>
    <w:basedOn w:val="Normal"/>
    <w:next w:val="Normal"/>
    <w:autoRedefine/>
    <w:uiPriority w:val="39"/>
    <w:semiHidden/>
    <w:unhideWhenUsed/>
    <w:rsid w:val="003162B4"/>
    <w:pPr>
      <w:spacing w:before="0" w:after="0"/>
      <w:ind w:left="1960"/>
    </w:pPr>
    <w:rPr>
      <w:rFonts w:asciiTheme="minorHAnsi" w:hAnsiTheme="minorHAnsi"/>
      <w:sz w:val="20"/>
      <w:szCs w:val="20"/>
    </w:rPr>
  </w:style>
  <w:style w:type="paragraph" w:styleId="TM9">
    <w:name w:val="toc 9"/>
    <w:basedOn w:val="Normal"/>
    <w:next w:val="Normal"/>
    <w:autoRedefine/>
    <w:uiPriority w:val="39"/>
    <w:semiHidden/>
    <w:unhideWhenUsed/>
    <w:rsid w:val="003162B4"/>
    <w:pPr>
      <w:spacing w:before="0" w:after="0"/>
      <w:ind w:left="2240"/>
    </w:pPr>
    <w:rPr>
      <w:rFonts w:asciiTheme="minorHAnsi" w:hAnsiTheme="minorHAnsi"/>
      <w:sz w:val="20"/>
      <w:szCs w:val="20"/>
    </w:rPr>
  </w:style>
  <w:style w:type="table" w:styleId="Grilledutableau">
    <w:name w:val="Table Grid"/>
    <w:basedOn w:val="TableauNormal"/>
    <w:uiPriority w:val="39"/>
    <w:rsid w:val="007332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sung.com/ca_fr/sustainability/accessibility/home-applian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applianceparts.com/store/parts/spec/WX01X487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ca.ca/fr/centre-mieux-viv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ibsmartlife.ca/fr/products/cnib-talking-microwave-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iusss-capitalenationale.gouv.qc.ca/services/deficience-handicap/aides-techniques/aides-visuel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emonteregie.qc.ca/centre/organisation/institut-nazareth-et-louis-braille/comptoir-des-vente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6D453D359C947A5498E63D05A8102" ma:contentTypeVersion="12" ma:contentTypeDescription="Crée un document." ma:contentTypeScope="" ma:versionID="90cc13e8874f75d1a58a0dd1b58164c6">
  <xsd:schema xmlns:xsd="http://www.w3.org/2001/XMLSchema" xmlns:xs="http://www.w3.org/2001/XMLSchema" xmlns:p="http://schemas.microsoft.com/office/2006/metadata/properties" xmlns:ns2="fd122f5e-e863-4d7d-8f9c-91420060610e" xmlns:ns3="561e157b-01e0-4f02-90d5-d086ba7f72fa" targetNamespace="http://schemas.microsoft.com/office/2006/metadata/properties" ma:root="true" ma:fieldsID="79642f9ed6511128f754b02b72e436b1" ns2:_="" ns3:_="">
    <xsd:import namespace="fd122f5e-e863-4d7d-8f9c-91420060610e"/>
    <xsd:import namespace="561e157b-01e0-4f02-90d5-d086ba7f7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2f5e-e863-4d7d-8f9c-91420060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5761f2-fdb6-4d45-8227-4b564f525d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e157b-01e0-4f02-90d5-d086ba7f7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7220bf-6bc1-4f44-aa26-2b5ef44ffa08}" ma:internalName="TaxCatchAll" ma:showField="CatchAllData" ma:web="561e157b-01e0-4f02-90d5-d086ba7f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122f5e-e863-4d7d-8f9c-91420060610e">
      <Terms xmlns="http://schemas.microsoft.com/office/infopath/2007/PartnerControls"/>
    </lcf76f155ced4ddcb4097134ff3c332f>
    <TaxCatchAll xmlns="561e157b-01e0-4f02-90d5-d086ba7f72fa" xsi:nil="true"/>
  </documentManagement>
</p:properties>
</file>

<file path=customXml/itemProps1.xml><?xml version="1.0" encoding="utf-8"?>
<ds:datastoreItem xmlns:ds="http://schemas.openxmlformats.org/officeDocument/2006/customXml" ds:itemID="{5724CD46-22D6-47DD-B111-D25676FDF4F4}">
  <ds:schemaRefs>
    <ds:schemaRef ds:uri="http://schemas.openxmlformats.org/officeDocument/2006/bibliography"/>
  </ds:schemaRefs>
</ds:datastoreItem>
</file>

<file path=customXml/itemProps2.xml><?xml version="1.0" encoding="utf-8"?>
<ds:datastoreItem xmlns:ds="http://schemas.openxmlformats.org/officeDocument/2006/customXml" ds:itemID="{321B71C5-E445-467F-B65A-1970CA949230}">
  <ds:schemaRefs>
    <ds:schemaRef ds:uri="http://schemas.microsoft.com/sharepoint/v3/contenttype/forms"/>
  </ds:schemaRefs>
</ds:datastoreItem>
</file>

<file path=customXml/itemProps3.xml><?xml version="1.0" encoding="utf-8"?>
<ds:datastoreItem xmlns:ds="http://schemas.openxmlformats.org/officeDocument/2006/customXml" ds:itemID="{B7143735-A459-40C4-B29E-C83DA8A4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2f5e-e863-4d7d-8f9c-91420060610e"/>
    <ds:schemaRef ds:uri="561e157b-01e0-4f02-90d5-d086ba7f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30117-A236-4B8F-8F62-0F5494A6D95C}">
  <ds:schemaRefs>
    <ds:schemaRef ds:uri="http://schemas.microsoft.com/office/2006/metadata/properties"/>
    <ds:schemaRef ds:uri="http://schemas.microsoft.com/office/infopath/2007/PartnerControls"/>
    <ds:schemaRef ds:uri="fd122f5e-e863-4d7d-8f9c-91420060610e"/>
    <ds:schemaRef ds:uri="561e157b-01e0-4f02-90d5-d086ba7f72fa"/>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52</Pages>
  <Words>8464</Words>
  <Characters>48415</Characters>
  <Application>Microsoft Office Word</Application>
  <DocSecurity>0</DocSecurity>
  <Lines>1241</Lines>
  <Paragraphs>719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56160</CharactersWithSpaces>
  <SharedDoc>false</SharedDoc>
  <HLinks>
    <vt:vector size="288" baseType="variant">
      <vt:variant>
        <vt:i4>65608</vt:i4>
      </vt:variant>
      <vt:variant>
        <vt:i4>267</vt:i4>
      </vt:variant>
      <vt:variant>
        <vt:i4>0</vt:i4>
      </vt:variant>
      <vt:variant>
        <vt:i4>5</vt:i4>
      </vt:variant>
      <vt:variant>
        <vt:lpwstr>https://www.inca.ca/fr/centre-mieux-vivre</vt:lpwstr>
      </vt:variant>
      <vt:variant>
        <vt:lpwstr/>
      </vt:variant>
      <vt:variant>
        <vt:i4>1507411</vt:i4>
      </vt:variant>
      <vt:variant>
        <vt:i4>264</vt:i4>
      </vt:variant>
      <vt:variant>
        <vt:i4>0</vt:i4>
      </vt:variant>
      <vt:variant>
        <vt:i4>5</vt:i4>
      </vt:variant>
      <vt:variant>
        <vt:lpwstr>https://www.ciusss-capitalenationale.gouv.qc.ca/services/deficience-handicap/aides-techniques/aides-visuelles</vt:lpwstr>
      </vt:variant>
      <vt:variant>
        <vt:lpwstr/>
      </vt:variant>
      <vt:variant>
        <vt:i4>4587604</vt:i4>
      </vt:variant>
      <vt:variant>
        <vt:i4>261</vt:i4>
      </vt:variant>
      <vt:variant>
        <vt:i4>0</vt:i4>
      </vt:variant>
      <vt:variant>
        <vt:i4>5</vt:i4>
      </vt:variant>
      <vt:variant>
        <vt:lpwstr>https://www.santemonteregie.qc.ca/centre/organisation/institut-nazareth-et-louis-braille/comptoir-des-ventes</vt:lpwstr>
      </vt:variant>
      <vt:variant>
        <vt:lpwstr/>
      </vt:variant>
      <vt:variant>
        <vt:i4>1507418</vt:i4>
      </vt:variant>
      <vt:variant>
        <vt:i4>258</vt:i4>
      </vt:variant>
      <vt:variant>
        <vt:i4>0</vt:i4>
      </vt:variant>
      <vt:variant>
        <vt:i4>5</vt:i4>
      </vt:variant>
      <vt:variant>
        <vt:lpwstr>https://www.samsung.com/ca/sustainability/accessibility/home-appliances/</vt:lpwstr>
      </vt:variant>
      <vt:variant>
        <vt:lpwstr/>
      </vt:variant>
      <vt:variant>
        <vt:i4>5046365</vt:i4>
      </vt:variant>
      <vt:variant>
        <vt:i4>255</vt:i4>
      </vt:variant>
      <vt:variant>
        <vt:i4>0</vt:i4>
      </vt:variant>
      <vt:variant>
        <vt:i4>5</vt:i4>
      </vt:variant>
      <vt:variant>
        <vt:lpwstr>https://www.lg.com/us/support/contact/braille-request</vt:lpwstr>
      </vt:variant>
      <vt:variant>
        <vt:lpwstr/>
      </vt:variant>
      <vt:variant>
        <vt:i4>65562</vt:i4>
      </vt:variant>
      <vt:variant>
        <vt:i4>252</vt:i4>
      </vt:variant>
      <vt:variant>
        <vt:i4>0</vt:i4>
      </vt:variant>
      <vt:variant>
        <vt:i4>5</vt:i4>
      </vt:variant>
      <vt:variant>
        <vt:lpwstr>https://www.geapplianceparts.com/store/parts/spec/WX01X48726</vt:lpwstr>
      </vt:variant>
      <vt:variant>
        <vt:lpwstr/>
      </vt:variant>
      <vt:variant>
        <vt:i4>5308496</vt:i4>
      </vt:variant>
      <vt:variant>
        <vt:i4>249</vt:i4>
      </vt:variant>
      <vt:variant>
        <vt:i4>0</vt:i4>
      </vt:variant>
      <vt:variant>
        <vt:i4>5</vt:i4>
      </vt:variant>
      <vt:variant>
        <vt:lpwstr>https://cnibsmartlife.ca/fr/products/cnib-talking-microwave-1</vt:lpwstr>
      </vt:variant>
      <vt:variant>
        <vt:lpwstr/>
      </vt:variant>
      <vt:variant>
        <vt:i4>1048624</vt:i4>
      </vt:variant>
      <vt:variant>
        <vt:i4>242</vt:i4>
      </vt:variant>
      <vt:variant>
        <vt:i4>0</vt:i4>
      </vt:variant>
      <vt:variant>
        <vt:i4>5</vt:i4>
      </vt:variant>
      <vt:variant>
        <vt:lpwstr/>
      </vt:variant>
      <vt:variant>
        <vt:lpwstr>_Toc214526459</vt:lpwstr>
      </vt:variant>
      <vt:variant>
        <vt:i4>1048624</vt:i4>
      </vt:variant>
      <vt:variant>
        <vt:i4>236</vt:i4>
      </vt:variant>
      <vt:variant>
        <vt:i4>0</vt:i4>
      </vt:variant>
      <vt:variant>
        <vt:i4>5</vt:i4>
      </vt:variant>
      <vt:variant>
        <vt:lpwstr/>
      </vt:variant>
      <vt:variant>
        <vt:lpwstr>_Toc214526458</vt:lpwstr>
      </vt:variant>
      <vt:variant>
        <vt:i4>1048624</vt:i4>
      </vt:variant>
      <vt:variant>
        <vt:i4>230</vt:i4>
      </vt:variant>
      <vt:variant>
        <vt:i4>0</vt:i4>
      </vt:variant>
      <vt:variant>
        <vt:i4>5</vt:i4>
      </vt:variant>
      <vt:variant>
        <vt:lpwstr/>
      </vt:variant>
      <vt:variant>
        <vt:lpwstr>_Toc214526457</vt:lpwstr>
      </vt:variant>
      <vt:variant>
        <vt:i4>1048624</vt:i4>
      </vt:variant>
      <vt:variant>
        <vt:i4>224</vt:i4>
      </vt:variant>
      <vt:variant>
        <vt:i4>0</vt:i4>
      </vt:variant>
      <vt:variant>
        <vt:i4>5</vt:i4>
      </vt:variant>
      <vt:variant>
        <vt:lpwstr/>
      </vt:variant>
      <vt:variant>
        <vt:lpwstr>_Toc214526456</vt:lpwstr>
      </vt:variant>
      <vt:variant>
        <vt:i4>1048624</vt:i4>
      </vt:variant>
      <vt:variant>
        <vt:i4>218</vt:i4>
      </vt:variant>
      <vt:variant>
        <vt:i4>0</vt:i4>
      </vt:variant>
      <vt:variant>
        <vt:i4>5</vt:i4>
      </vt:variant>
      <vt:variant>
        <vt:lpwstr/>
      </vt:variant>
      <vt:variant>
        <vt:lpwstr>_Toc214526455</vt:lpwstr>
      </vt:variant>
      <vt:variant>
        <vt:i4>1048624</vt:i4>
      </vt:variant>
      <vt:variant>
        <vt:i4>212</vt:i4>
      </vt:variant>
      <vt:variant>
        <vt:i4>0</vt:i4>
      </vt:variant>
      <vt:variant>
        <vt:i4>5</vt:i4>
      </vt:variant>
      <vt:variant>
        <vt:lpwstr/>
      </vt:variant>
      <vt:variant>
        <vt:lpwstr>_Toc214526454</vt:lpwstr>
      </vt:variant>
      <vt:variant>
        <vt:i4>1048624</vt:i4>
      </vt:variant>
      <vt:variant>
        <vt:i4>206</vt:i4>
      </vt:variant>
      <vt:variant>
        <vt:i4>0</vt:i4>
      </vt:variant>
      <vt:variant>
        <vt:i4>5</vt:i4>
      </vt:variant>
      <vt:variant>
        <vt:lpwstr/>
      </vt:variant>
      <vt:variant>
        <vt:lpwstr>_Toc214526453</vt:lpwstr>
      </vt:variant>
      <vt:variant>
        <vt:i4>1048624</vt:i4>
      </vt:variant>
      <vt:variant>
        <vt:i4>200</vt:i4>
      </vt:variant>
      <vt:variant>
        <vt:i4>0</vt:i4>
      </vt:variant>
      <vt:variant>
        <vt:i4>5</vt:i4>
      </vt:variant>
      <vt:variant>
        <vt:lpwstr/>
      </vt:variant>
      <vt:variant>
        <vt:lpwstr>_Toc214526452</vt:lpwstr>
      </vt:variant>
      <vt:variant>
        <vt:i4>1048624</vt:i4>
      </vt:variant>
      <vt:variant>
        <vt:i4>194</vt:i4>
      </vt:variant>
      <vt:variant>
        <vt:i4>0</vt:i4>
      </vt:variant>
      <vt:variant>
        <vt:i4>5</vt:i4>
      </vt:variant>
      <vt:variant>
        <vt:lpwstr/>
      </vt:variant>
      <vt:variant>
        <vt:lpwstr>_Toc214526451</vt:lpwstr>
      </vt:variant>
      <vt:variant>
        <vt:i4>1048624</vt:i4>
      </vt:variant>
      <vt:variant>
        <vt:i4>188</vt:i4>
      </vt:variant>
      <vt:variant>
        <vt:i4>0</vt:i4>
      </vt:variant>
      <vt:variant>
        <vt:i4>5</vt:i4>
      </vt:variant>
      <vt:variant>
        <vt:lpwstr/>
      </vt:variant>
      <vt:variant>
        <vt:lpwstr>_Toc214526450</vt:lpwstr>
      </vt:variant>
      <vt:variant>
        <vt:i4>1114160</vt:i4>
      </vt:variant>
      <vt:variant>
        <vt:i4>182</vt:i4>
      </vt:variant>
      <vt:variant>
        <vt:i4>0</vt:i4>
      </vt:variant>
      <vt:variant>
        <vt:i4>5</vt:i4>
      </vt:variant>
      <vt:variant>
        <vt:lpwstr/>
      </vt:variant>
      <vt:variant>
        <vt:lpwstr>_Toc214526449</vt:lpwstr>
      </vt:variant>
      <vt:variant>
        <vt:i4>1114160</vt:i4>
      </vt:variant>
      <vt:variant>
        <vt:i4>176</vt:i4>
      </vt:variant>
      <vt:variant>
        <vt:i4>0</vt:i4>
      </vt:variant>
      <vt:variant>
        <vt:i4>5</vt:i4>
      </vt:variant>
      <vt:variant>
        <vt:lpwstr/>
      </vt:variant>
      <vt:variant>
        <vt:lpwstr>_Toc214526448</vt:lpwstr>
      </vt:variant>
      <vt:variant>
        <vt:i4>1114160</vt:i4>
      </vt:variant>
      <vt:variant>
        <vt:i4>170</vt:i4>
      </vt:variant>
      <vt:variant>
        <vt:i4>0</vt:i4>
      </vt:variant>
      <vt:variant>
        <vt:i4>5</vt:i4>
      </vt:variant>
      <vt:variant>
        <vt:lpwstr/>
      </vt:variant>
      <vt:variant>
        <vt:lpwstr>_Toc214526447</vt:lpwstr>
      </vt:variant>
      <vt:variant>
        <vt:i4>1114160</vt:i4>
      </vt:variant>
      <vt:variant>
        <vt:i4>164</vt:i4>
      </vt:variant>
      <vt:variant>
        <vt:i4>0</vt:i4>
      </vt:variant>
      <vt:variant>
        <vt:i4>5</vt:i4>
      </vt:variant>
      <vt:variant>
        <vt:lpwstr/>
      </vt:variant>
      <vt:variant>
        <vt:lpwstr>_Toc214526446</vt:lpwstr>
      </vt:variant>
      <vt:variant>
        <vt:i4>1114160</vt:i4>
      </vt:variant>
      <vt:variant>
        <vt:i4>158</vt:i4>
      </vt:variant>
      <vt:variant>
        <vt:i4>0</vt:i4>
      </vt:variant>
      <vt:variant>
        <vt:i4>5</vt:i4>
      </vt:variant>
      <vt:variant>
        <vt:lpwstr/>
      </vt:variant>
      <vt:variant>
        <vt:lpwstr>_Toc214526445</vt:lpwstr>
      </vt:variant>
      <vt:variant>
        <vt:i4>1114160</vt:i4>
      </vt:variant>
      <vt:variant>
        <vt:i4>152</vt:i4>
      </vt:variant>
      <vt:variant>
        <vt:i4>0</vt:i4>
      </vt:variant>
      <vt:variant>
        <vt:i4>5</vt:i4>
      </vt:variant>
      <vt:variant>
        <vt:lpwstr/>
      </vt:variant>
      <vt:variant>
        <vt:lpwstr>_Toc214526444</vt:lpwstr>
      </vt:variant>
      <vt:variant>
        <vt:i4>1114160</vt:i4>
      </vt:variant>
      <vt:variant>
        <vt:i4>146</vt:i4>
      </vt:variant>
      <vt:variant>
        <vt:i4>0</vt:i4>
      </vt:variant>
      <vt:variant>
        <vt:i4>5</vt:i4>
      </vt:variant>
      <vt:variant>
        <vt:lpwstr/>
      </vt:variant>
      <vt:variant>
        <vt:lpwstr>_Toc214526443</vt:lpwstr>
      </vt:variant>
      <vt:variant>
        <vt:i4>1114160</vt:i4>
      </vt:variant>
      <vt:variant>
        <vt:i4>140</vt:i4>
      </vt:variant>
      <vt:variant>
        <vt:i4>0</vt:i4>
      </vt:variant>
      <vt:variant>
        <vt:i4>5</vt:i4>
      </vt:variant>
      <vt:variant>
        <vt:lpwstr/>
      </vt:variant>
      <vt:variant>
        <vt:lpwstr>_Toc214526442</vt:lpwstr>
      </vt:variant>
      <vt:variant>
        <vt:i4>1114160</vt:i4>
      </vt:variant>
      <vt:variant>
        <vt:i4>134</vt:i4>
      </vt:variant>
      <vt:variant>
        <vt:i4>0</vt:i4>
      </vt:variant>
      <vt:variant>
        <vt:i4>5</vt:i4>
      </vt:variant>
      <vt:variant>
        <vt:lpwstr/>
      </vt:variant>
      <vt:variant>
        <vt:lpwstr>_Toc214526441</vt:lpwstr>
      </vt:variant>
      <vt:variant>
        <vt:i4>1114160</vt:i4>
      </vt:variant>
      <vt:variant>
        <vt:i4>128</vt:i4>
      </vt:variant>
      <vt:variant>
        <vt:i4>0</vt:i4>
      </vt:variant>
      <vt:variant>
        <vt:i4>5</vt:i4>
      </vt:variant>
      <vt:variant>
        <vt:lpwstr/>
      </vt:variant>
      <vt:variant>
        <vt:lpwstr>_Toc214526440</vt:lpwstr>
      </vt:variant>
      <vt:variant>
        <vt:i4>1441840</vt:i4>
      </vt:variant>
      <vt:variant>
        <vt:i4>122</vt:i4>
      </vt:variant>
      <vt:variant>
        <vt:i4>0</vt:i4>
      </vt:variant>
      <vt:variant>
        <vt:i4>5</vt:i4>
      </vt:variant>
      <vt:variant>
        <vt:lpwstr/>
      </vt:variant>
      <vt:variant>
        <vt:lpwstr>_Toc214526439</vt:lpwstr>
      </vt:variant>
      <vt:variant>
        <vt:i4>1441840</vt:i4>
      </vt:variant>
      <vt:variant>
        <vt:i4>116</vt:i4>
      </vt:variant>
      <vt:variant>
        <vt:i4>0</vt:i4>
      </vt:variant>
      <vt:variant>
        <vt:i4>5</vt:i4>
      </vt:variant>
      <vt:variant>
        <vt:lpwstr/>
      </vt:variant>
      <vt:variant>
        <vt:lpwstr>_Toc214526438</vt:lpwstr>
      </vt:variant>
      <vt:variant>
        <vt:i4>1441840</vt:i4>
      </vt:variant>
      <vt:variant>
        <vt:i4>110</vt:i4>
      </vt:variant>
      <vt:variant>
        <vt:i4>0</vt:i4>
      </vt:variant>
      <vt:variant>
        <vt:i4>5</vt:i4>
      </vt:variant>
      <vt:variant>
        <vt:lpwstr/>
      </vt:variant>
      <vt:variant>
        <vt:lpwstr>_Toc214526437</vt:lpwstr>
      </vt:variant>
      <vt:variant>
        <vt:i4>1441840</vt:i4>
      </vt:variant>
      <vt:variant>
        <vt:i4>104</vt:i4>
      </vt:variant>
      <vt:variant>
        <vt:i4>0</vt:i4>
      </vt:variant>
      <vt:variant>
        <vt:i4>5</vt:i4>
      </vt:variant>
      <vt:variant>
        <vt:lpwstr/>
      </vt:variant>
      <vt:variant>
        <vt:lpwstr>_Toc214526436</vt:lpwstr>
      </vt:variant>
      <vt:variant>
        <vt:i4>1441840</vt:i4>
      </vt:variant>
      <vt:variant>
        <vt:i4>98</vt:i4>
      </vt:variant>
      <vt:variant>
        <vt:i4>0</vt:i4>
      </vt:variant>
      <vt:variant>
        <vt:i4>5</vt:i4>
      </vt:variant>
      <vt:variant>
        <vt:lpwstr/>
      </vt:variant>
      <vt:variant>
        <vt:lpwstr>_Toc214526435</vt:lpwstr>
      </vt:variant>
      <vt:variant>
        <vt:i4>1441840</vt:i4>
      </vt:variant>
      <vt:variant>
        <vt:i4>92</vt:i4>
      </vt:variant>
      <vt:variant>
        <vt:i4>0</vt:i4>
      </vt:variant>
      <vt:variant>
        <vt:i4>5</vt:i4>
      </vt:variant>
      <vt:variant>
        <vt:lpwstr/>
      </vt:variant>
      <vt:variant>
        <vt:lpwstr>_Toc214526434</vt:lpwstr>
      </vt:variant>
      <vt:variant>
        <vt:i4>1441840</vt:i4>
      </vt:variant>
      <vt:variant>
        <vt:i4>86</vt:i4>
      </vt:variant>
      <vt:variant>
        <vt:i4>0</vt:i4>
      </vt:variant>
      <vt:variant>
        <vt:i4>5</vt:i4>
      </vt:variant>
      <vt:variant>
        <vt:lpwstr/>
      </vt:variant>
      <vt:variant>
        <vt:lpwstr>_Toc214526433</vt:lpwstr>
      </vt:variant>
      <vt:variant>
        <vt:i4>1441840</vt:i4>
      </vt:variant>
      <vt:variant>
        <vt:i4>80</vt:i4>
      </vt:variant>
      <vt:variant>
        <vt:i4>0</vt:i4>
      </vt:variant>
      <vt:variant>
        <vt:i4>5</vt:i4>
      </vt:variant>
      <vt:variant>
        <vt:lpwstr/>
      </vt:variant>
      <vt:variant>
        <vt:lpwstr>_Toc214526432</vt:lpwstr>
      </vt:variant>
      <vt:variant>
        <vt:i4>1441840</vt:i4>
      </vt:variant>
      <vt:variant>
        <vt:i4>74</vt:i4>
      </vt:variant>
      <vt:variant>
        <vt:i4>0</vt:i4>
      </vt:variant>
      <vt:variant>
        <vt:i4>5</vt:i4>
      </vt:variant>
      <vt:variant>
        <vt:lpwstr/>
      </vt:variant>
      <vt:variant>
        <vt:lpwstr>_Toc214526431</vt:lpwstr>
      </vt:variant>
      <vt:variant>
        <vt:i4>1441840</vt:i4>
      </vt:variant>
      <vt:variant>
        <vt:i4>68</vt:i4>
      </vt:variant>
      <vt:variant>
        <vt:i4>0</vt:i4>
      </vt:variant>
      <vt:variant>
        <vt:i4>5</vt:i4>
      </vt:variant>
      <vt:variant>
        <vt:lpwstr/>
      </vt:variant>
      <vt:variant>
        <vt:lpwstr>_Toc214526430</vt:lpwstr>
      </vt:variant>
      <vt:variant>
        <vt:i4>1507376</vt:i4>
      </vt:variant>
      <vt:variant>
        <vt:i4>62</vt:i4>
      </vt:variant>
      <vt:variant>
        <vt:i4>0</vt:i4>
      </vt:variant>
      <vt:variant>
        <vt:i4>5</vt:i4>
      </vt:variant>
      <vt:variant>
        <vt:lpwstr/>
      </vt:variant>
      <vt:variant>
        <vt:lpwstr>_Toc214526429</vt:lpwstr>
      </vt:variant>
      <vt:variant>
        <vt:i4>1507376</vt:i4>
      </vt:variant>
      <vt:variant>
        <vt:i4>56</vt:i4>
      </vt:variant>
      <vt:variant>
        <vt:i4>0</vt:i4>
      </vt:variant>
      <vt:variant>
        <vt:i4>5</vt:i4>
      </vt:variant>
      <vt:variant>
        <vt:lpwstr/>
      </vt:variant>
      <vt:variant>
        <vt:lpwstr>_Toc214526428</vt:lpwstr>
      </vt:variant>
      <vt:variant>
        <vt:i4>1507376</vt:i4>
      </vt:variant>
      <vt:variant>
        <vt:i4>50</vt:i4>
      </vt:variant>
      <vt:variant>
        <vt:i4>0</vt:i4>
      </vt:variant>
      <vt:variant>
        <vt:i4>5</vt:i4>
      </vt:variant>
      <vt:variant>
        <vt:lpwstr/>
      </vt:variant>
      <vt:variant>
        <vt:lpwstr>_Toc214526427</vt:lpwstr>
      </vt:variant>
      <vt:variant>
        <vt:i4>1507376</vt:i4>
      </vt:variant>
      <vt:variant>
        <vt:i4>44</vt:i4>
      </vt:variant>
      <vt:variant>
        <vt:i4>0</vt:i4>
      </vt:variant>
      <vt:variant>
        <vt:i4>5</vt:i4>
      </vt:variant>
      <vt:variant>
        <vt:lpwstr/>
      </vt:variant>
      <vt:variant>
        <vt:lpwstr>_Toc214526426</vt:lpwstr>
      </vt:variant>
      <vt:variant>
        <vt:i4>1507376</vt:i4>
      </vt:variant>
      <vt:variant>
        <vt:i4>38</vt:i4>
      </vt:variant>
      <vt:variant>
        <vt:i4>0</vt:i4>
      </vt:variant>
      <vt:variant>
        <vt:i4>5</vt:i4>
      </vt:variant>
      <vt:variant>
        <vt:lpwstr/>
      </vt:variant>
      <vt:variant>
        <vt:lpwstr>_Toc214526425</vt:lpwstr>
      </vt:variant>
      <vt:variant>
        <vt:i4>1507376</vt:i4>
      </vt:variant>
      <vt:variant>
        <vt:i4>32</vt:i4>
      </vt:variant>
      <vt:variant>
        <vt:i4>0</vt:i4>
      </vt:variant>
      <vt:variant>
        <vt:i4>5</vt:i4>
      </vt:variant>
      <vt:variant>
        <vt:lpwstr/>
      </vt:variant>
      <vt:variant>
        <vt:lpwstr>_Toc214526424</vt:lpwstr>
      </vt:variant>
      <vt:variant>
        <vt:i4>1507376</vt:i4>
      </vt:variant>
      <vt:variant>
        <vt:i4>26</vt:i4>
      </vt:variant>
      <vt:variant>
        <vt:i4>0</vt:i4>
      </vt:variant>
      <vt:variant>
        <vt:i4>5</vt:i4>
      </vt:variant>
      <vt:variant>
        <vt:lpwstr/>
      </vt:variant>
      <vt:variant>
        <vt:lpwstr>_Toc214526423</vt:lpwstr>
      </vt:variant>
      <vt:variant>
        <vt:i4>1507376</vt:i4>
      </vt:variant>
      <vt:variant>
        <vt:i4>20</vt:i4>
      </vt:variant>
      <vt:variant>
        <vt:i4>0</vt:i4>
      </vt:variant>
      <vt:variant>
        <vt:i4>5</vt:i4>
      </vt:variant>
      <vt:variant>
        <vt:lpwstr/>
      </vt:variant>
      <vt:variant>
        <vt:lpwstr>_Toc214526422</vt:lpwstr>
      </vt:variant>
      <vt:variant>
        <vt:i4>1507376</vt:i4>
      </vt:variant>
      <vt:variant>
        <vt:i4>14</vt:i4>
      </vt:variant>
      <vt:variant>
        <vt:i4>0</vt:i4>
      </vt:variant>
      <vt:variant>
        <vt:i4>5</vt:i4>
      </vt:variant>
      <vt:variant>
        <vt:lpwstr/>
      </vt:variant>
      <vt:variant>
        <vt:lpwstr>_Toc214526421</vt:lpwstr>
      </vt:variant>
      <vt:variant>
        <vt:i4>1507376</vt:i4>
      </vt:variant>
      <vt:variant>
        <vt:i4>8</vt:i4>
      </vt:variant>
      <vt:variant>
        <vt:i4>0</vt:i4>
      </vt:variant>
      <vt:variant>
        <vt:i4>5</vt:i4>
      </vt:variant>
      <vt:variant>
        <vt:lpwstr/>
      </vt:variant>
      <vt:variant>
        <vt:lpwstr>_Toc214526420</vt:lpwstr>
      </vt:variant>
      <vt:variant>
        <vt:i4>1310768</vt:i4>
      </vt:variant>
      <vt:variant>
        <vt:i4>2</vt:i4>
      </vt:variant>
      <vt:variant>
        <vt:i4>0</vt:i4>
      </vt:variant>
      <vt:variant>
        <vt:i4>5</vt:i4>
      </vt:variant>
      <vt:variant>
        <vt:lpwstr/>
      </vt:variant>
      <vt:variant>
        <vt:lpwstr>_Toc214526419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Larabi</dc:creator>
  <cp:keywords/>
  <dc:description/>
  <cp:lastModifiedBy>Antoine Perreault</cp:lastModifiedBy>
  <cp:revision>108</cp:revision>
  <dcterms:created xsi:type="dcterms:W3CDTF">2025-12-02T16:17:00Z</dcterms:created>
  <dcterms:modified xsi:type="dcterms:W3CDTF">2026-07-20T13:57:00Z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2025-06-11T18:14:16Z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e6a84f0a-9881-4a29-9042-873e67f34562</vt:lpwstr>
  </property>
  <property fmtid="{D5CDD505-2E9C-101B-9397-08002B2CF9AE}" pid="8" name="MSIP_Label_6743daa0-445f-41a3-91ab-42105d3e3126_ContentBits">
    <vt:lpwstr>0</vt:lpwstr>
  </property>
  <property fmtid="{D5CDD505-2E9C-101B-9397-08002B2CF9AE}" pid="9" name="MSIP_Label_6743daa0-445f-41a3-91ab-42105d3e3126_Tag">
    <vt:lpwstr>10, 3, 0, 1</vt:lpwstr>
  </property>
  <property fmtid="{D5CDD505-2E9C-101B-9397-08002B2CF9AE}" pid="10" name="MediaServiceImageTags">
    <vt:lpwstr/>
  </property>
  <property fmtid="{D5CDD505-2E9C-101B-9397-08002B2CF9AE}" pid="11" name="ContentTypeId">
    <vt:lpwstr>0x0101003186D453D359C947A5498E63D05A8102</vt:lpwstr>
  </property>
</Properties>
</file>