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F0A" w14:textId="516DF393" w:rsidR="00CB4C95" w:rsidRPr="00B52F74" w:rsidRDefault="00907EF1" w:rsidP="00B52F74">
      <w:pPr>
        <w:pStyle w:val="Titre1"/>
        <w:spacing w:before="240" w:after="240" w:line="276" w:lineRule="auto"/>
      </w:pPr>
      <w:r w:rsidRPr="00B52F74">
        <w:t>Is my electronic payment terminal accessible?</w:t>
      </w:r>
      <w:r w:rsidR="00B52F74">
        <w:t xml:space="preserve"> A p</w:t>
      </w:r>
      <w:r w:rsidR="00CB4C95" w:rsidRPr="00B52F74">
        <w:t>ractical guide to help you evaluate and improve the accessibility of your electronic payment terminals</w:t>
      </w:r>
    </w:p>
    <w:p w14:paraId="64D7CCD5" w14:textId="7B182ED2" w:rsidR="004515AD" w:rsidRPr="00907EF1" w:rsidRDefault="006022C6" w:rsidP="00B52F74">
      <w:pPr>
        <w:pStyle w:val="Titre2"/>
        <w:spacing w:before="240" w:after="240" w:line="276" w:lineRule="auto"/>
      </w:pPr>
      <w:r>
        <w:t>Why is it essential for your payment terminal to be accessible?</w:t>
      </w:r>
    </w:p>
    <w:p w14:paraId="544E3FBF" w14:textId="1CDA3B0D" w:rsidR="004515AD" w:rsidRPr="00907EF1" w:rsidRDefault="00DA54A1" w:rsidP="00B52F74">
      <w:pPr>
        <w:spacing w:before="240" w:after="240" w:line="276" w:lineRule="auto"/>
        <w:rPr>
          <w:rFonts w:cs="Arial"/>
        </w:rPr>
      </w:pPr>
      <w:r>
        <w:t>In Canada, 65% of transactions are carried out by card</w:t>
      </w:r>
      <w:r w:rsidR="0055125E">
        <w:rPr>
          <w:rStyle w:val="Appelnotedebasdep"/>
          <w:rFonts w:cs="Arial"/>
        </w:rPr>
        <w:footnoteReference w:id="1"/>
      </w:r>
      <w:r>
        <w:t>. These days, using a payment terminal is unavoidable.</w:t>
      </w:r>
    </w:p>
    <w:p w14:paraId="58F05B8D" w14:textId="305C6FF6" w:rsidR="004515AD" w:rsidRPr="00907EF1" w:rsidRDefault="004515AD" w:rsidP="00B52F74">
      <w:pPr>
        <w:spacing w:before="240" w:after="240" w:line="276" w:lineRule="auto"/>
        <w:rPr>
          <w:rFonts w:cs="Arial"/>
        </w:rPr>
      </w:pPr>
      <w:r>
        <w:t>In Quebec, 4.7% of the population has a visual impairment.</w:t>
      </w:r>
      <w:r w:rsidR="00A01D8E">
        <w:rPr>
          <w:rStyle w:val="Appelnotedebasdep"/>
          <w:rFonts w:cs="Arial"/>
        </w:rPr>
        <w:footnoteReference w:id="2"/>
      </w:r>
      <w:r>
        <w:t xml:space="preserve"> That’s nearly 320,000 people who visit businesses and </w:t>
      </w:r>
      <w:proofErr w:type="gramStart"/>
      <w:r>
        <w:t>have to</w:t>
      </w:r>
      <w:proofErr w:type="gramEnd"/>
      <w:r>
        <w:t xml:space="preserve"> deal with terminals that are difficult or even impossible to use.</w:t>
      </w:r>
    </w:p>
    <w:p w14:paraId="4035E3D8" w14:textId="6D83CED1" w:rsidR="002B343A" w:rsidRPr="00907EF1" w:rsidRDefault="004515AD" w:rsidP="00B52F74">
      <w:pPr>
        <w:spacing w:before="240" w:after="240" w:line="276" w:lineRule="auto"/>
        <w:rPr>
          <w:rFonts w:cs="Arial"/>
        </w:rPr>
      </w:pPr>
      <w:r>
        <w:t>When a terminal isn’t accessible, it’s no small matter: it means a loss of autonomy, confidentiality and equal service for hundreds of thousands of Quebecers.</w:t>
      </w:r>
    </w:p>
    <w:p w14:paraId="4A435DBA" w14:textId="21E93956" w:rsidR="004515AD" w:rsidRPr="00907EF1" w:rsidRDefault="00DB5BB6" w:rsidP="00B52F74">
      <w:pPr>
        <w:spacing w:before="240" w:after="240" w:line="276" w:lineRule="auto"/>
        <w:rPr>
          <w:rFonts w:cs="Arial"/>
        </w:rPr>
      </w:pPr>
      <w:r>
        <w:t>This isn’t a question of a lack of goodwill! Unfortunately, too few terminals available in Quebec are truly accessible.</w:t>
      </w:r>
    </w:p>
    <w:p w14:paraId="1F00628C" w14:textId="05855548" w:rsidR="002B343A" w:rsidRDefault="00DB5BB6" w:rsidP="00B52F74">
      <w:pPr>
        <w:spacing w:before="240" w:after="240" w:line="276" w:lineRule="auto"/>
        <w:rPr>
          <w:rFonts w:cs="Arial"/>
        </w:rPr>
      </w:pPr>
      <w:r>
        <w:t xml:space="preserve">There are some simple gestures that can improve the experience of people with visual impairments. </w:t>
      </w:r>
    </w:p>
    <w:p w14:paraId="7FD0212C" w14:textId="7E8B35AA" w:rsidR="0072084F" w:rsidRPr="00B52F74" w:rsidRDefault="00753CCE" w:rsidP="00B52F74">
      <w:pPr>
        <w:spacing w:before="240" w:after="240" w:line="276" w:lineRule="auto"/>
        <w:rPr>
          <w:rFonts w:cs="Arial"/>
          <w:b/>
          <w:szCs w:val="28"/>
        </w:rPr>
      </w:pPr>
      <w:r w:rsidRPr="00B52F74">
        <w:rPr>
          <w:szCs w:val="28"/>
        </w:rPr>
        <w:t>Don't forget! Visual impairments exist on a broad spectrum. Some people have enough residual vision to be able to use an electronic payment terminal independently. This guide therefore doesn’t concern everyone. It will equip you to support people with a visual impairment when they indicate that they need help using your payment terminal.</w:t>
      </w:r>
    </w:p>
    <w:p w14:paraId="5A1CD98C" w14:textId="1E4B0A1E" w:rsidR="00927A8B" w:rsidRDefault="00927A8B" w:rsidP="00B52F74">
      <w:pPr>
        <w:pStyle w:val="Titre2"/>
        <w:spacing w:before="240" w:after="240" w:line="276" w:lineRule="auto"/>
      </w:pPr>
      <w:r>
        <w:lastRenderedPageBreak/>
        <w:t>A quick introduction</w:t>
      </w:r>
    </w:p>
    <w:p w14:paraId="296DBC8A" w14:textId="1DB6C8D5" w:rsidR="00927A8B" w:rsidRDefault="00927A8B" w:rsidP="00B52F74">
      <w:pPr>
        <w:spacing w:before="240" w:after="240" w:line="276" w:lineRule="auto"/>
      </w:pPr>
      <w:r>
        <w:t>Here are some basic principles that are always good to apply, no matter the context.</w:t>
      </w:r>
    </w:p>
    <w:p w14:paraId="436110A5" w14:textId="77777777" w:rsidR="00927A8B" w:rsidRPr="007D6B27" w:rsidRDefault="00927A8B" w:rsidP="00B52F74">
      <w:pPr>
        <w:pStyle w:val="Titre3"/>
        <w:spacing w:before="240" w:after="240" w:line="276" w:lineRule="auto"/>
      </w:pPr>
      <w:r>
        <w:t>Never...</w:t>
      </w:r>
    </w:p>
    <w:p w14:paraId="7DC86700" w14:textId="69C92AF8" w:rsidR="00927A8B" w:rsidRDefault="00927A8B" w:rsidP="00B52F74">
      <w:pPr>
        <w:pStyle w:val="Paragraphedeliste"/>
        <w:numPr>
          <w:ilvl w:val="0"/>
          <w:numId w:val="15"/>
        </w:numPr>
        <w:spacing w:before="240" w:after="240" w:line="276" w:lineRule="auto"/>
        <w:rPr>
          <w:rFonts w:cs="Arial"/>
        </w:rPr>
      </w:pPr>
      <w:r>
        <w:t>Ask for the person’s PIN or ask them to say it out loud.</w:t>
      </w:r>
    </w:p>
    <w:p w14:paraId="0C245BC5" w14:textId="3D96BDE2" w:rsidR="00927A8B" w:rsidRDefault="00927A8B" w:rsidP="00B52F74">
      <w:pPr>
        <w:pStyle w:val="Paragraphedeliste"/>
        <w:numPr>
          <w:ilvl w:val="0"/>
          <w:numId w:val="15"/>
        </w:numPr>
        <w:spacing w:before="240" w:after="240" w:line="276" w:lineRule="auto"/>
        <w:rPr>
          <w:rFonts w:cs="Arial"/>
        </w:rPr>
      </w:pPr>
      <w:r>
        <w:t>Take the person’s hand without their consent.</w:t>
      </w:r>
    </w:p>
    <w:p w14:paraId="69E15647" w14:textId="77777777" w:rsidR="00927A8B" w:rsidRDefault="00927A8B" w:rsidP="00B52F74">
      <w:pPr>
        <w:pStyle w:val="Paragraphedeliste"/>
        <w:numPr>
          <w:ilvl w:val="0"/>
          <w:numId w:val="15"/>
        </w:numPr>
        <w:spacing w:before="240" w:after="240" w:line="276" w:lineRule="auto"/>
        <w:rPr>
          <w:rFonts w:cs="Arial"/>
        </w:rPr>
      </w:pPr>
      <w:r>
        <w:t>Take the terminal without warning them.</w:t>
      </w:r>
    </w:p>
    <w:p w14:paraId="195DD3BD" w14:textId="43B10598" w:rsidR="00927A8B" w:rsidRPr="00B52F74" w:rsidRDefault="00927A8B" w:rsidP="00B52F74">
      <w:pPr>
        <w:pStyle w:val="Paragraphedeliste"/>
        <w:numPr>
          <w:ilvl w:val="0"/>
          <w:numId w:val="15"/>
        </w:numPr>
        <w:spacing w:before="240" w:after="240" w:line="276" w:lineRule="auto"/>
        <w:rPr>
          <w:rFonts w:cs="Arial"/>
        </w:rPr>
      </w:pPr>
      <w:r>
        <w:t>Stay close behind the person as they enter their PIN.</w:t>
      </w:r>
    </w:p>
    <w:p w14:paraId="3F90C257" w14:textId="77777777" w:rsidR="00927A8B" w:rsidRPr="00907EF1" w:rsidRDefault="00927A8B" w:rsidP="00B52F74">
      <w:pPr>
        <w:pStyle w:val="Titre3"/>
        <w:spacing w:before="240" w:after="240" w:line="276" w:lineRule="auto"/>
      </w:pPr>
      <w:r>
        <w:t>Always...</w:t>
      </w:r>
    </w:p>
    <w:p w14:paraId="2F7C64CA" w14:textId="65824F86" w:rsidR="00927A8B" w:rsidRDefault="00927A8B" w:rsidP="00B52F74">
      <w:pPr>
        <w:pStyle w:val="Paragraphedeliste"/>
        <w:numPr>
          <w:ilvl w:val="0"/>
          <w:numId w:val="16"/>
        </w:numPr>
        <w:spacing w:before="240" w:after="240" w:line="276" w:lineRule="auto"/>
        <w:rPr>
          <w:rFonts w:cs="Arial"/>
        </w:rPr>
      </w:pPr>
      <w:r>
        <w:t>Be discreet when informing the person of the amounts displayed.</w:t>
      </w:r>
    </w:p>
    <w:p w14:paraId="52336369" w14:textId="5E76E70E" w:rsidR="00927A8B" w:rsidRDefault="00927A8B" w:rsidP="00B52F74">
      <w:pPr>
        <w:pStyle w:val="Paragraphedeliste"/>
        <w:numPr>
          <w:ilvl w:val="0"/>
          <w:numId w:val="16"/>
        </w:numPr>
        <w:spacing w:before="240" w:after="240" w:line="276" w:lineRule="auto"/>
        <w:rPr>
          <w:rFonts w:cs="Arial"/>
        </w:rPr>
      </w:pPr>
      <w:r>
        <w:t>Verbally inform the person of the different steps you're taking and the steps they must do.</w:t>
      </w:r>
    </w:p>
    <w:p w14:paraId="18799EAB" w14:textId="6C628B7F" w:rsidR="00927A8B" w:rsidRDefault="0055125E" w:rsidP="00B52F74">
      <w:pPr>
        <w:pStyle w:val="Paragraphedeliste"/>
        <w:numPr>
          <w:ilvl w:val="0"/>
          <w:numId w:val="16"/>
        </w:numPr>
        <w:spacing w:before="240" w:after="240" w:line="276" w:lineRule="auto"/>
        <w:rPr>
          <w:rFonts w:cs="Arial"/>
        </w:rPr>
      </w:pPr>
      <w:r>
        <w:t>Step back while they enter their PIN.</w:t>
      </w:r>
    </w:p>
    <w:p w14:paraId="0CC8D2B4" w14:textId="77777777" w:rsidR="00927A8B" w:rsidRDefault="00927A8B" w:rsidP="00B52F74">
      <w:pPr>
        <w:pStyle w:val="Paragraphedeliste"/>
        <w:numPr>
          <w:ilvl w:val="0"/>
          <w:numId w:val="16"/>
        </w:numPr>
        <w:spacing w:before="240" w:after="240" w:line="276" w:lineRule="auto"/>
        <w:rPr>
          <w:rFonts w:cs="Arial"/>
        </w:rPr>
      </w:pPr>
      <w:r>
        <w:t>Confirm that the transaction has been completed.</w:t>
      </w:r>
    </w:p>
    <w:p w14:paraId="0F47E8EF" w14:textId="77777777" w:rsidR="00927A8B" w:rsidRDefault="00927A8B" w:rsidP="00B52F74">
      <w:pPr>
        <w:pStyle w:val="Paragraphedeliste"/>
        <w:numPr>
          <w:ilvl w:val="0"/>
          <w:numId w:val="16"/>
        </w:numPr>
        <w:spacing w:before="240" w:after="240" w:line="276" w:lineRule="auto"/>
        <w:rPr>
          <w:rFonts w:cs="Arial"/>
        </w:rPr>
      </w:pPr>
      <w:r>
        <w:t xml:space="preserve">Leave time for the person to complete the steps. </w:t>
      </w:r>
    </w:p>
    <w:p w14:paraId="21DD570B" w14:textId="3FCF3FBE" w:rsidR="00927A8B" w:rsidRPr="00927A8B" w:rsidRDefault="00927A8B" w:rsidP="00B52F74">
      <w:pPr>
        <w:pStyle w:val="Paragraphedeliste"/>
        <w:numPr>
          <w:ilvl w:val="0"/>
          <w:numId w:val="16"/>
        </w:numPr>
        <w:spacing w:before="240" w:after="240" w:line="276" w:lineRule="auto"/>
        <w:rPr>
          <w:rFonts w:cs="Arial"/>
        </w:rPr>
      </w:pPr>
      <w:r>
        <w:t xml:space="preserve">If the person is accompanied, speak to them, not to the person accompanying them! </w:t>
      </w:r>
    </w:p>
    <w:p w14:paraId="65EBA0CB" w14:textId="40CE2307" w:rsidR="004515AD" w:rsidRPr="00907EF1" w:rsidRDefault="002B343A" w:rsidP="00B52F74">
      <w:pPr>
        <w:pStyle w:val="Titre2"/>
        <w:spacing w:before="240" w:after="240" w:line="276" w:lineRule="auto"/>
      </w:pPr>
      <w:r>
        <w:t>Payment terminals with a physical PIN pad</w:t>
      </w:r>
    </w:p>
    <w:p w14:paraId="27230A15" w14:textId="3244DA88" w:rsidR="004515AD" w:rsidRPr="00907EF1" w:rsidRDefault="00C3597F" w:rsidP="00B52F74">
      <w:pPr>
        <w:spacing w:before="240" w:after="240" w:line="276" w:lineRule="auto"/>
        <w:rPr>
          <w:rFonts w:cs="Arial"/>
        </w:rPr>
      </w:pPr>
      <w:proofErr w:type="gramStart"/>
      <w:r>
        <w:t>At the moment</w:t>
      </w:r>
      <w:proofErr w:type="gramEnd"/>
      <w:r>
        <w:t>, terminals with a physical PIN pad are best for encouraging autonomy. They generally have:</w:t>
      </w:r>
    </w:p>
    <w:p w14:paraId="5ABEDB3D" w14:textId="0BC53885" w:rsidR="00DE6E01" w:rsidRDefault="00DE6E01" w:rsidP="00B52F74">
      <w:pPr>
        <w:pStyle w:val="Paragraphedeliste"/>
        <w:numPr>
          <w:ilvl w:val="0"/>
          <w:numId w:val="6"/>
        </w:numPr>
        <w:spacing w:before="240" w:after="240" w:line="276" w:lineRule="auto"/>
        <w:rPr>
          <w:rFonts w:cs="Arial"/>
        </w:rPr>
      </w:pPr>
      <w:r>
        <w:t xml:space="preserve">A tactile marker on the 5 </w:t>
      </w:r>
      <w:proofErr w:type="gramStart"/>
      <w:r>
        <w:t>key</w:t>
      </w:r>
      <w:proofErr w:type="gramEnd"/>
      <w:r>
        <w:t>.</w:t>
      </w:r>
    </w:p>
    <w:p w14:paraId="061E6527" w14:textId="6D873924" w:rsidR="004515AD" w:rsidRPr="00DE6E01" w:rsidRDefault="006022C6" w:rsidP="00B52F74">
      <w:pPr>
        <w:pStyle w:val="Paragraphedeliste"/>
        <w:numPr>
          <w:ilvl w:val="0"/>
          <w:numId w:val="6"/>
        </w:numPr>
        <w:spacing w:before="240" w:after="240" w:line="276" w:lineRule="auto"/>
        <w:rPr>
          <w:rFonts w:cs="Arial"/>
        </w:rPr>
      </w:pPr>
      <w:r>
        <w:t>Tactile markers on the Cancel, Correct and OK keys.</w:t>
      </w:r>
    </w:p>
    <w:p w14:paraId="7D13C973" w14:textId="0CCD2BC0" w:rsidR="006022C6" w:rsidRPr="00927A8B" w:rsidRDefault="004515AD" w:rsidP="00B52F74">
      <w:pPr>
        <w:spacing w:before="240" w:after="240" w:line="276" w:lineRule="auto"/>
        <w:rPr>
          <w:rFonts w:cs="Arial"/>
        </w:rPr>
      </w:pPr>
      <w:r>
        <w:t>These markers allow a person to get their bearings and enter their PIN alone.</w:t>
      </w:r>
    </w:p>
    <w:p w14:paraId="2492CBB2" w14:textId="4216BB14" w:rsidR="004515AD" w:rsidRPr="00DE6E01" w:rsidRDefault="002B343A" w:rsidP="00B52F74">
      <w:pPr>
        <w:spacing w:before="240" w:after="240" w:line="276" w:lineRule="auto"/>
        <w:rPr>
          <w:rFonts w:cs="Arial"/>
          <w:b/>
          <w:bCs/>
        </w:rPr>
      </w:pPr>
      <w:r>
        <w:rPr>
          <w:b/>
        </w:rPr>
        <w:t>However, there are some major limitations:</w:t>
      </w:r>
    </w:p>
    <w:p w14:paraId="11C16E3F" w14:textId="5AFF5BFE" w:rsidR="00DE6E01" w:rsidRDefault="00DE6E01" w:rsidP="00B52F74">
      <w:pPr>
        <w:pStyle w:val="Paragraphedeliste"/>
        <w:numPr>
          <w:ilvl w:val="0"/>
          <w:numId w:val="8"/>
        </w:numPr>
        <w:spacing w:before="240" w:after="240" w:line="276" w:lineRule="auto"/>
        <w:rPr>
          <w:rFonts w:cs="Arial"/>
        </w:rPr>
      </w:pPr>
      <w:r>
        <w:t xml:space="preserve">The person can't check the amount to be paid. </w:t>
      </w:r>
    </w:p>
    <w:p w14:paraId="16B1D21C" w14:textId="347A16B7" w:rsidR="004515AD" w:rsidRPr="00DE6E01" w:rsidRDefault="00DE6E01" w:rsidP="00B52F74">
      <w:pPr>
        <w:pStyle w:val="Paragraphedeliste"/>
        <w:numPr>
          <w:ilvl w:val="0"/>
          <w:numId w:val="8"/>
        </w:numPr>
        <w:spacing w:before="240" w:after="240" w:line="276" w:lineRule="auto"/>
        <w:rPr>
          <w:rFonts w:cs="Arial"/>
        </w:rPr>
      </w:pPr>
      <w:r>
        <w:t>They can’t navigate options for tipping.</w:t>
      </w:r>
    </w:p>
    <w:p w14:paraId="3A000434" w14:textId="710480CC" w:rsidR="004515AD" w:rsidRPr="00907EF1" w:rsidRDefault="004515AD" w:rsidP="00B52F74">
      <w:pPr>
        <w:pStyle w:val="Titre3"/>
        <w:spacing w:before="240" w:after="240" w:line="276" w:lineRule="auto"/>
      </w:pPr>
      <w:r>
        <w:lastRenderedPageBreak/>
        <w:t>How to help a person use a terminal with a physical PIN pad</w:t>
      </w:r>
    </w:p>
    <w:p w14:paraId="10715437" w14:textId="5064559D" w:rsidR="00DE6E01" w:rsidRDefault="004515AD" w:rsidP="00B52F74">
      <w:pPr>
        <w:pStyle w:val="Paragraphedeliste"/>
        <w:numPr>
          <w:ilvl w:val="0"/>
          <w:numId w:val="9"/>
        </w:numPr>
        <w:spacing w:before="240" w:after="240" w:line="276" w:lineRule="auto"/>
        <w:rPr>
          <w:rFonts w:cs="Arial"/>
        </w:rPr>
      </w:pPr>
      <w:r>
        <w:t>Clearly indicate the total amount.</w:t>
      </w:r>
    </w:p>
    <w:p w14:paraId="13428DF7" w14:textId="7218B94E" w:rsidR="00DE6E01" w:rsidRDefault="004515AD" w:rsidP="00B52F74">
      <w:pPr>
        <w:pStyle w:val="Paragraphedeliste"/>
        <w:numPr>
          <w:ilvl w:val="0"/>
          <w:numId w:val="9"/>
        </w:numPr>
        <w:spacing w:before="240" w:after="240" w:line="276" w:lineRule="auto"/>
        <w:rPr>
          <w:rFonts w:cs="Arial"/>
        </w:rPr>
      </w:pPr>
      <w:r>
        <w:t xml:space="preserve">If contactless payments are possible, ask if this method of payment suits them. </w:t>
      </w:r>
    </w:p>
    <w:p w14:paraId="7757F855" w14:textId="6A3A77DF" w:rsidR="00DE6E01" w:rsidRDefault="00DE6E01" w:rsidP="00B52F74">
      <w:pPr>
        <w:pStyle w:val="Paragraphedeliste"/>
        <w:numPr>
          <w:ilvl w:val="0"/>
          <w:numId w:val="9"/>
        </w:numPr>
        <w:spacing w:before="240" w:after="240" w:line="276" w:lineRule="auto"/>
        <w:rPr>
          <w:rFonts w:cs="Arial"/>
        </w:rPr>
      </w:pPr>
      <w:r>
        <w:t xml:space="preserve">Inform them that you’re presenting them terminal with the contactless area towards them. </w:t>
      </w:r>
    </w:p>
    <w:p w14:paraId="059D54B8" w14:textId="5F971863" w:rsidR="00DE6E01" w:rsidRDefault="00DE6E01" w:rsidP="00B52F74">
      <w:pPr>
        <w:pStyle w:val="Paragraphedeliste"/>
        <w:numPr>
          <w:ilvl w:val="0"/>
          <w:numId w:val="9"/>
        </w:numPr>
        <w:spacing w:before="240" w:after="240" w:line="276" w:lineRule="auto"/>
        <w:rPr>
          <w:rFonts w:cs="Arial"/>
        </w:rPr>
      </w:pPr>
      <w:r>
        <w:t>Never take their hand to guide them unless the person asks for your help.</w:t>
      </w:r>
    </w:p>
    <w:p w14:paraId="4ABE940A" w14:textId="1505F6A6" w:rsidR="00DE6E01" w:rsidRDefault="004515AD" w:rsidP="00B52F74">
      <w:pPr>
        <w:pStyle w:val="Paragraphedeliste"/>
        <w:numPr>
          <w:ilvl w:val="0"/>
          <w:numId w:val="9"/>
        </w:numPr>
        <w:spacing w:before="240" w:after="240" w:line="276" w:lineRule="auto"/>
        <w:rPr>
          <w:rFonts w:cs="Arial"/>
        </w:rPr>
      </w:pPr>
      <w:r>
        <w:t xml:space="preserve">If they </w:t>
      </w:r>
      <w:proofErr w:type="gramStart"/>
      <w:r>
        <w:t>have to</w:t>
      </w:r>
      <w:proofErr w:type="gramEnd"/>
      <w:r>
        <w:t xml:space="preserve"> enter their PIN, tell them that you are presenting them with the terminal and explain where to insert the card.</w:t>
      </w:r>
    </w:p>
    <w:p w14:paraId="611529BF" w14:textId="16806B3A" w:rsidR="00DE6E01" w:rsidRPr="00DE6E01" w:rsidRDefault="00E318BC" w:rsidP="00B52F74">
      <w:pPr>
        <w:pStyle w:val="Paragraphedeliste"/>
        <w:numPr>
          <w:ilvl w:val="0"/>
          <w:numId w:val="9"/>
        </w:numPr>
        <w:spacing w:before="240" w:after="240" w:line="276" w:lineRule="auto"/>
        <w:rPr>
          <w:rFonts w:cs="Arial"/>
        </w:rPr>
      </w:pPr>
      <w:r>
        <w:t>Inform them of the procedure to follow. For example: “Press OK then enter your PIN.”</w:t>
      </w:r>
    </w:p>
    <w:p w14:paraId="517B7DF5" w14:textId="0DAA3C93" w:rsidR="004515AD" w:rsidRPr="00907EF1" w:rsidRDefault="004515AD" w:rsidP="00B52F74">
      <w:pPr>
        <w:pStyle w:val="Titre3"/>
        <w:spacing w:before="240" w:after="240" w:line="276" w:lineRule="auto"/>
      </w:pPr>
      <w:r>
        <w:t>For the tip option</w:t>
      </w:r>
    </w:p>
    <w:p w14:paraId="43281E79" w14:textId="244C97D9" w:rsidR="004515AD" w:rsidRPr="00907EF1" w:rsidRDefault="002B343A" w:rsidP="00B52F74">
      <w:pPr>
        <w:spacing w:before="240" w:after="240" w:line="276" w:lineRule="auto"/>
        <w:rPr>
          <w:rFonts w:cs="Arial"/>
        </w:rPr>
      </w:pPr>
      <w:r>
        <w:t xml:space="preserve">If the tip option is activated, extra steps are required: </w:t>
      </w:r>
    </w:p>
    <w:p w14:paraId="1DA3C3D3" w14:textId="33D5ADA0" w:rsidR="00DE6E01" w:rsidRDefault="004515AD" w:rsidP="00B52F74">
      <w:pPr>
        <w:pStyle w:val="Paragraphedeliste"/>
        <w:numPr>
          <w:ilvl w:val="0"/>
          <w:numId w:val="10"/>
        </w:numPr>
        <w:spacing w:before="240" w:after="240" w:line="276" w:lineRule="auto"/>
        <w:rPr>
          <w:rFonts w:cs="Arial"/>
        </w:rPr>
      </w:pPr>
      <w:r>
        <w:t>Ask the person if they want to leave a tip.</w:t>
      </w:r>
    </w:p>
    <w:p w14:paraId="2689CB6D" w14:textId="6269C4FF" w:rsidR="00DE6E01" w:rsidRDefault="004515AD" w:rsidP="00B52F74">
      <w:pPr>
        <w:pStyle w:val="Paragraphedeliste"/>
        <w:numPr>
          <w:ilvl w:val="0"/>
          <w:numId w:val="10"/>
        </w:numPr>
        <w:spacing w:before="240" w:after="240" w:line="276" w:lineRule="auto"/>
        <w:rPr>
          <w:rFonts w:cs="Arial"/>
        </w:rPr>
      </w:pPr>
      <w:r>
        <w:t>If so, ask if they prefer a percentage or an amount.</w:t>
      </w:r>
    </w:p>
    <w:p w14:paraId="757F9121" w14:textId="0FF0F478" w:rsidR="00DE6E01" w:rsidRDefault="002B343A" w:rsidP="00B52F74">
      <w:pPr>
        <w:pStyle w:val="Paragraphedeliste"/>
        <w:numPr>
          <w:ilvl w:val="0"/>
          <w:numId w:val="10"/>
        </w:numPr>
        <w:spacing w:before="240" w:after="240" w:line="276" w:lineRule="auto"/>
        <w:rPr>
          <w:rFonts w:cs="Arial"/>
        </w:rPr>
      </w:pPr>
      <w:r>
        <w:t>If they want to enter a tip by percentage, hold the device with the PIN pad towards the person, and give them the options. E.g., “Press 1 for 10%, 2 for 15%, 3 for 20%...”</w:t>
      </w:r>
    </w:p>
    <w:p w14:paraId="3B51C9DC" w14:textId="26A1985D" w:rsidR="00DE6E01" w:rsidRDefault="002B343A" w:rsidP="00B52F74">
      <w:pPr>
        <w:pStyle w:val="Paragraphedeliste"/>
        <w:numPr>
          <w:ilvl w:val="0"/>
          <w:numId w:val="10"/>
        </w:numPr>
        <w:spacing w:before="240" w:after="240" w:line="276" w:lineRule="auto"/>
        <w:rPr>
          <w:rFonts w:cs="Arial"/>
        </w:rPr>
      </w:pPr>
      <w:r>
        <w:t>If they want to enter a tip by amount, select the amount option yourself, hold the device with the PIN pad towards the person, and explain the procedure. E.g., “Press OK, then enter your amount, then press OK a second time.”</w:t>
      </w:r>
    </w:p>
    <w:p w14:paraId="61328FFE" w14:textId="3F749409" w:rsidR="004515AD" w:rsidRPr="00DE6E01" w:rsidRDefault="00FB5D30" w:rsidP="00B52F74">
      <w:pPr>
        <w:pStyle w:val="Paragraphedeliste"/>
        <w:numPr>
          <w:ilvl w:val="0"/>
          <w:numId w:val="10"/>
        </w:numPr>
        <w:spacing w:before="240" w:after="240" w:line="276" w:lineRule="auto"/>
        <w:rPr>
          <w:rFonts w:cs="Arial"/>
        </w:rPr>
      </w:pPr>
      <w:r>
        <w:t>In all cases, take the time to confirm the tip amount and the total amount to make sure there are no errors.</w:t>
      </w:r>
    </w:p>
    <w:p w14:paraId="6BCAE25B" w14:textId="7C736DB6" w:rsidR="004515AD" w:rsidRPr="00907EF1" w:rsidRDefault="004515AD" w:rsidP="00B52F74">
      <w:pPr>
        <w:spacing w:before="240" w:after="240" w:line="276" w:lineRule="auto"/>
        <w:rPr>
          <w:rFonts w:cs="Arial"/>
        </w:rPr>
      </w:pPr>
      <w:r>
        <w:t>Never pressure the person to add a tip.</w:t>
      </w:r>
    </w:p>
    <w:p w14:paraId="6FA7235C" w14:textId="5331A2F1" w:rsidR="004515AD" w:rsidRPr="00907EF1" w:rsidRDefault="00FB5D30" w:rsidP="00B52F74">
      <w:pPr>
        <w:pStyle w:val="Titre2"/>
        <w:spacing w:before="240" w:after="240" w:line="276" w:lineRule="auto"/>
      </w:pPr>
      <w:r>
        <w:t>Payment terminals with a touchscreen</w:t>
      </w:r>
    </w:p>
    <w:p w14:paraId="603EDB9A" w14:textId="76AFC85F" w:rsidR="004515AD" w:rsidRPr="00907EF1" w:rsidRDefault="00DD61BA" w:rsidP="00B52F74">
      <w:pPr>
        <w:spacing w:before="240" w:after="240" w:line="276" w:lineRule="auto"/>
        <w:rPr>
          <w:rFonts w:cs="Arial"/>
        </w:rPr>
      </w:pPr>
      <w:r>
        <w:t xml:space="preserve">A touchscreen terminal has even more limitations than a terminal with a physical PIN pad. Without physical buttons, it’s practically impossible to enter the PIN without assistance. In this situation, by </w:t>
      </w:r>
      <w:proofErr w:type="gramStart"/>
      <w:r>
        <w:t>offering assistance</w:t>
      </w:r>
      <w:proofErr w:type="gramEnd"/>
      <w:r>
        <w:t xml:space="preserve">, </w:t>
      </w:r>
      <w:r>
        <w:lastRenderedPageBreak/>
        <w:t>you would need to ask for confidential information that must not be disclosed. Therefore, this is not an option.</w:t>
      </w:r>
    </w:p>
    <w:p w14:paraId="667B94C2" w14:textId="3ED20238" w:rsidR="004515AD" w:rsidRPr="00907EF1" w:rsidRDefault="004515AD" w:rsidP="00B52F74">
      <w:pPr>
        <w:pStyle w:val="Titre3"/>
        <w:spacing w:before="240" w:after="240" w:line="276" w:lineRule="auto"/>
      </w:pPr>
      <w:r>
        <w:t>If a tactile guide is available</w:t>
      </w:r>
    </w:p>
    <w:p w14:paraId="2E06D34F" w14:textId="25275E11" w:rsidR="004515AD" w:rsidRPr="00503392" w:rsidRDefault="004515AD" w:rsidP="00B52F74">
      <w:pPr>
        <w:spacing w:before="240" w:after="240" w:line="276" w:lineRule="auto"/>
      </w:pPr>
      <w:r>
        <w:t xml:space="preserve">Some models come with a tactile guide. </w:t>
      </w:r>
      <w:r>
        <w:rPr>
          <w:shd w:val="clear" w:color="auto" w:fill="FFFFFF"/>
        </w:rPr>
        <w:t xml:space="preserve">This guide is usually a plastic or silicone grid that is placed on the screen and creates physical markers to locate the keys. </w:t>
      </w:r>
      <w:r>
        <w:t>When you receive a new terminal, check in the box to see if it comes with this type of guide. Practice installing it to make sure you're comfortable using it and place it prominently near the cash.</w:t>
      </w:r>
    </w:p>
    <w:p w14:paraId="56E548B4" w14:textId="0F02D487" w:rsidR="004515AD" w:rsidRPr="00907EF1" w:rsidRDefault="00FD6190" w:rsidP="00B52F74">
      <w:pPr>
        <w:spacing w:before="240" w:after="240" w:line="276" w:lineRule="auto"/>
        <w:rPr>
          <w:rFonts w:cs="Arial"/>
        </w:rPr>
      </w:pPr>
      <w:r>
        <w:t>When someone needs it, place the guide on the machine and follow the same steps as for a terminal with a PIN pad.</w:t>
      </w:r>
    </w:p>
    <w:p w14:paraId="190743E0" w14:textId="78BD2CBD" w:rsidR="004515AD" w:rsidRPr="00907EF1" w:rsidRDefault="004515AD" w:rsidP="00B52F74">
      <w:pPr>
        <w:spacing w:before="240" w:after="240" w:line="276" w:lineRule="auto"/>
        <w:rPr>
          <w:rFonts w:cs="Arial"/>
        </w:rPr>
      </w:pPr>
      <w:r>
        <w:t>If the terminal didn’t come with a tactile guide, check with your service provider. Some guides ae available upon request or for a small cost.</w:t>
      </w:r>
    </w:p>
    <w:p w14:paraId="3A5F399A" w14:textId="048ABC56" w:rsidR="00FB5D30" w:rsidRPr="00907EF1" w:rsidRDefault="00FB5D30" w:rsidP="00B52F74">
      <w:pPr>
        <w:pStyle w:val="Titre3"/>
        <w:spacing w:before="240" w:after="240" w:line="276" w:lineRule="auto"/>
      </w:pPr>
      <w:r>
        <w:t>How to help a person use a terminal with a touchscreen</w:t>
      </w:r>
    </w:p>
    <w:p w14:paraId="4170E16A" w14:textId="77777777" w:rsidR="00DE6E01" w:rsidRDefault="004515AD" w:rsidP="00B52F74">
      <w:pPr>
        <w:pStyle w:val="Paragraphedeliste"/>
        <w:numPr>
          <w:ilvl w:val="0"/>
          <w:numId w:val="11"/>
        </w:numPr>
        <w:spacing w:before="240" w:after="240" w:line="276" w:lineRule="auto"/>
        <w:rPr>
          <w:rFonts w:cs="Arial"/>
        </w:rPr>
      </w:pPr>
      <w:r>
        <w:t>Clearly indicate the total amount.</w:t>
      </w:r>
    </w:p>
    <w:p w14:paraId="730C1719" w14:textId="77777777" w:rsidR="00DE6E01" w:rsidRDefault="004515AD" w:rsidP="00B52F74">
      <w:pPr>
        <w:pStyle w:val="Paragraphedeliste"/>
        <w:numPr>
          <w:ilvl w:val="0"/>
          <w:numId w:val="11"/>
        </w:numPr>
        <w:spacing w:before="240" w:after="240" w:line="276" w:lineRule="auto"/>
        <w:rPr>
          <w:rFonts w:cs="Arial"/>
        </w:rPr>
      </w:pPr>
      <w:r>
        <w:t>Inform the person that the terminal is a touchscreen.</w:t>
      </w:r>
    </w:p>
    <w:p w14:paraId="3081DCEE" w14:textId="2B773311" w:rsidR="004515AD" w:rsidRPr="00DE6E01" w:rsidRDefault="004515AD" w:rsidP="00B52F74">
      <w:pPr>
        <w:pStyle w:val="Paragraphedeliste"/>
        <w:numPr>
          <w:ilvl w:val="0"/>
          <w:numId w:val="11"/>
        </w:numPr>
        <w:spacing w:before="240" w:after="240" w:line="276" w:lineRule="auto"/>
        <w:rPr>
          <w:rFonts w:cs="Arial"/>
        </w:rPr>
      </w:pPr>
      <w:r>
        <w:t xml:space="preserve">If contactless is possible, suggest the person use it. If not, it won't be possible for the person to pay independently. You can suggest they pay in cash. </w:t>
      </w:r>
    </w:p>
    <w:p w14:paraId="44BE2C02" w14:textId="3B39E86E" w:rsidR="004515AD" w:rsidRPr="007D6B27" w:rsidRDefault="00FD6190" w:rsidP="00B52F74">
      <w:pPr>
        <w:pStyle w:val="Titre3"/>
        <w:spacing w:before="240" w:after="240" w:line="276" w:lineRule="auto"/>
      </w:pPr>
      <w:r>
        <w:t>For the tip option</w:t>
      </w:r>
    </w:p>
    <w:p w14:paraId="0A6EE5E0" w14:textId="44E935D9" w:rsidR="007D6B27" w:rsidRDefault="007D6B27" w:rsidP="00B52F74">
      <w:pPr>
        <w:spacing w:before="240" w:after="240" w:line="276" w:lineRule="auto"/>
        <w:rPr>
          <w:rFonts w:cs="Arial"/>
        </w:rPr>
      </w:pPr>
      <w:r>
        <w:t>If the tip option is activated, this is a delicate moment that requires tact.</w:t>
      </w:r>
    </w:p>
    <w:p w14:paraId="777E6D69" w14:textId="75E90E72" w:rsidR="007D6B27" w:rsidRDefault="004515AD" w:rsidP="00B52F74">
      <w:pPr>
        <w:pStyle w:val="Paragraphedeliste"/>
        <w:numPr>
          <w:ilvl w:val="0"/>
          <w:numId w:val="12"/>
        </w:numPr>
        <w:spacing w:before="240" w:after="240" w:line="276" w:lineRule="auto"/>
        <w:rPr>
          <w:rFonts w:cs="Arial"/>
        </w:rPr>
      </w:pPr>
      <w:r>
        <w:t>Ask the person if they want to leave a tip.</w:t>
      </w:r>
    </w:p>
    <w:p w14:paraId="1648A720" w14:textId="171569EE" w:rsidR="004515AD" w:rsidRDefault="007D6B27" w:rsidP="00B52F74">
      <w:pPr>
        <w:pStyle w:val="Paragraphedeliste"/>
        <w:numPr>
          <w:ilvl w:val="0"/>
          <w:numId w:val="12"/>
        </w:numPr>
        <w:spacing w:before="240" w:after="240" w:line="276" w:lineRule="auto"/>
        <w:rPr>
          <w:rFonts w:cs="Arial"/>
        </w:rPr>
      </w:pPr>
      <w:r>
        <w:t>If so, explain that you will need to enter the amount or percentage since the touchscreen terminal you have is not accessible.</w:t>
      </w:r>
    </w:p>
    <w:p w14:paraId="483F4F37" w14:textId="274B1C00" w:rsidR="004515AD" w:rsidRPr="000C5DBC" w:rsidRDefault="0010430C" w:rsidP="00B52F74">
      <w:pPr>
        <w:pStyle w:val="Paragraphedeliste"/>
        <w:numPr>
          <w:ilvl w:val="0"/>
          <w:numId w:val="12"/>
        </w:numPr>
        <w:spacing w:before="240" w:after="240" w:line="276" w:lineRule="auto"/>
        <w:rPr>
          <w:rFonts w:cs="Arial"/>
        </w:rPr>
      </w:pPr>
      <w:r>
        <w:t xml:space="preserve">Be transparent and explain the various steps in the transaction so that they can tell you the tip amount or percentage that they </w:t>
      </w:r>
      <w:proofErr w:type="gramStart"/>
      <w:r>
        <w:t>want, and</w:t>
      </w:r>
      <w:proofErr w:type="gramEnd"/>
      <w:r>
        <w:t xml:space="preserve"> then inform them of the total amount. </w:t>
      </w:r>
    </w:p>
    <w:p w14:paraId="7C55DFCD" w14:textId="579E3F0D" w:rsidR="004515AD" w:rsidRPr="00907EF1" w:rsidRDefault="006022C6" w:rsidP="00B52F74">
      <w:pPr>
        <w:pStyle w:val="Titre2"/>
        <w:spacing w:before="240" w:after="240" w:line="276" w:lineRule="auto"/>
      </w:pPr>
      <w:r>
        <w:lastRenderedPageBreak/>
        <w:t>An accessible future that is long overdue</w:t>
      </w:r>
    </w:p>
    <w:p w14:paraId="5A9B6ECE" w14:textId="6B2C4EA0" w:rsidR="00D5604C" w:rsidRPr="00D5604C" w:rsidRDefault="0010430C" w:rsidP="00B52F74">
      <w:pPr>
        <w:spacing w:before="240" w:after="240" w:line="276" w:lineRule="auto"/>
        <w:rPr>
          <w:rFonts w:cs="Arial"/>
        </w:rPr>
      </w:pPr>
      <w:r>
        <w:t>Some manufacturers offer touchscreen terminals with an operating system that includes accessibility options, such as:</w:t>
      </w:r>
    </w:p>
    <w:p w14:paraId="498F17FB" w14:textId="44F5CEEC" w:rsidR="00D5604C" w:rsidRDefault="00DD61BA" w:rsidP="00B52F74">
      <w:pPr>
        <w:pStyle w:val="Paragraphedeliste"/>
        <w:numPr>
          <w:ilvl w:val="0"/>
          <w:numId w:val="17"/>
        </w:numPr>
        <w:spacing w:before="240" w:after="240" w:line="276" w:lineRule="auto"/>
        <w:rPr>
          <w:rFonts w:cs="Arial"/>
        </w:rPr>
      </w:pPr>
      <w:r>
        <w:t>text to speech</w:t>
      </w:r>
    </w:p>
    <w:p w14:paraId="776754B3" w14:textId="77777777" w:rsidR="00D5604C" w:rsidRDefault="00D5604C" w:rsidP="00B52F74">
      <w:pPr>
        <w:pStyle w:val="Paragraphedeliste"/>
        <w:numPr>
          <w:ilvl w:val="0"/>
          <w:numId w:val="17"/>
        </w:numPr>
        <w:spacing w:before="240" w:after="240" w:line="276" w:lineRule="auto"/>
        <w:rPr>
          <w:rFonts w:cs="Arial"/>
        </w:rPr>
      </w:pPr>
      <w:r>
        <w:t>adapted navigation</w:t>
      </w:r>
    </w:p>
    <w:p w14:paraId="3BC08101" w14:textId="77777777" w:rsidR="00D5604C" w:rsidRDefault="00D5604C" w:rsidP="00B52F74">
      <w:pPr>
        <w:pStyle w:val="Paragraphedeliste"/>
        <w:numPr>
          <w:ilvl w:val="0"/>
          <w:numId w:val="17"/>
        </w:numPr>
        <w:spacing w:before="240" w:after="240" w:line="276" w:lineRule="auto"/>
        <w:rPr>
          <w:rFonts w:cs="Arial"/>
        </w:rPr>
      </w:pPr>
      <w:r>
        <w:t>contrast settings</w:t>
      </w:r>
    </w:p>
    <w:p w14:paraId="287DCEF6" w14:textId="6CE5AB4A" w:rsidR="00D5604C" w:rsidRPr="00D5604C" w:rsidRDefault="006022C6" w:rsidP="00B52F74">
      <w:pPr>
        <w:pStyle w:val="Paragraphedeliste"/>
        <w:numPr>
          <w:ilvl w:val="0"/>
          <w:numId w:val="17"/>
        </w:numPr>
        <w:spacing w:before="240" w:after="240" w:line="276" w:lineRule="auto"/>
        <w:rPr>
          <w:rFonts w:cs="Arial"/>
        </w:rPr>
      </w:pPr>
      <w:r>
        <w:t>automatic activation of accessibility features via headphones</w:t>
      </w:r>
    </w:p>
    <w:p w14:paraId="622687AC" w14:textId="4AC2A588" w:rsidR="00EB3877" w:rsidRDefault="00D5604C" w:rsidP="00B52F74">
      <w:pPr>
        <w:spacing w:before="240" w:after="240" w:line="276" w:lineRule="auto"/>
        <w:rPr>
          <w:rFonts w:eastAsia="Times New Roman" w:cs="Arial"/>
          <w:kern w:val="0"/>
          <w:szCs w:val="22"/>
          <w14:ligatures w14:val="none"/>
        </w:rPr>
      </w:pPr>
      <w:r>
        <w:t>However, in Quebec, accessibility options are not generally available on operating systems installed or on proposed terminals.</w:t>
      </w:r>
    </w:p>
    <w:p w14:paraId="74018997" w14:textId="2D09408D" w:rsidR="004515AD" w:rsidRPr="00907EF1" w:rsidRDefault="004515AD" w:rsidP="00B52F74">
      <w:pPr>
        <w:pStyle w:val="Titre2"/>
        <w:spacing w:before="240" w:after="240" w:line="276" w:lineRule="auto"/>
      </w:pPr>
      <w:r>
        <w:t>How can you check if your terminal offers accessibility options?</w:t>
      </w:r>
    </w:p>
    <w:p w14:paraId="7A08659B" w14:textId="52EDFFAF" w:rsidR="004515AD" w:rsidRPr="00907EF1" w:rsidRDefault="00EB3877" w:rsidP="00B52F74">
      <w:pPr>
        <w:spacing w:before="240" w:after="240" w:line="276" w:lineRule="auto"/>
        <w:rPr>
          <w:rFonts w:cs="Arial"/>
        </w:rPr>
      </w:pPr>
      <w:r>
        <w:t xml:space="preserve">Here’s how to check if your terminal offers accessibility options: </w:t>
      </w:r>
    </w:p>
    <w:p w14:paraId="48EE940A" w14:textId="12E3E1D6" w:rsidR="007D6B27" w:rsidRDefault="004515AD" w:rsidP="00B52F74">
      <w:pPr>
        <w:pStyle w:val="Paragraphedeliste"/>
        <w:numPr>
          <w:ilvl w:val="0"/>
          <w:numId w:val="14"/>
        </w:numPr>
        <w:spacing w:before="240" w:after="240" w:line="276" w:lineRule="auto"/>
        <w:rPr>
          <w:rFonts w:cs="Arial"/>
        </w:rPr>
      </w:pPr>
      <w:r>
        <w:t>Check the home screen. If there is an accessibility logo (e.g., A in a circle), pressing it should activate these features.</w:t>
      </w:r>
    </w:p>
    <w:p w14:paraId="49DA50EB" w14:textId="21BC7A7A" w:rsidR="00EB3877" w:rsidRDefault="00EB3877" w:rsidP="00B52F74">
      <w:pPr>
        <w:pStyle w:val="Paragraphedeliste"/>
        <w:numPr>
          <w:ilvl w:val="0"/>
          <w:numId w:val="14"/>
        </w:numPr>
        <w:spacing w:before="240" w:after="240" w:line="276" w:lineRule="auto"/>
        <w:rPr>
          <w:rFonts w:cs="Arial"/>
        </w:rPr>
      </w:pPr>
      <w:r>
        <w:t>Look on the side of the machine. If there is a jack to insert headphones, try it out! If the terminal has accessibility features, they will be activated automatically.</w:t>
      </w:r>
    </w:p>
    <w:p w14:paraId="246D2604" w14:textId="14E2A463" w:rsidR="00C3597F" w:rsidRPr="00C3597F" w:rsidRDefault="00C3597F" w:rsidP="00B52F74">
      <w:pPr>
        <w:spacing w:before="240" w:after="240" w:line="276" w:lineRule="auto"/>
        <w:rPr>
          <w:rFonts w:cs="Arial"/>
        </w:rPr>
      </w:pPr>
      <w:r>
        <w:t xml:space="preserve">If your terminal is accessible, great! If not, use this guide to help support people with disabilities who come to your business. </w:t>
      </w:r>
    </w:p>
    <w:p w14:paraId="52028D0C" w14:textId="646E9EEF" w:rsidR="004515AD" w:rsidRPr="00907EF1" w:rsidRDefault="004515AD" w:rsidP="00B52F74">
      <w:pPr>
        <w:pStyle w:val="Titre2"/>
        <w:spacing w:before="240" w:after="240" w:line="276" w:lineRule="auto"/>
      </w:pPr>
      <w:r>
        <w:t>What if we moved things forward together?</w:t>
      </w:r>
    </w:p>
    <w:p w14:paraId="189CB13D" w14:textId="293AB19F" w:rsidR="004515AD" w:rsidRPr="00907EF1" w:rsidRDefault="004515AD" w:rsidP="00B52F74">
      <w:pPr>
        <w:spacing w:before="240" w:after="240" w:line="276" w:lineRule="auto"/>
        <w:rPr>
          <w:rFonts w:cs="Arial"/>
        </w:rPr>
      </w:pPr>
      <w:r>
        <w:t>In Europe, regulations require terminals to be accessible. Manufacturers and suppliers have complied, and the offer of accessible terminals is exploding.</w:t>
      </w:r>
    </w:p>
    <w:p w14:paraId="477B2DFA" w14:textId="01FDAFEA" w:rsidR="00EB3877" w:rsidRPr="007D6B27" w:rsidRDefault="004515AD" w:rsidP="00B52F74">
      <w:pPr>
        <w:spacing w:before="240" w:after="240" w:line="276" w:lineRule="auto"/>
        <w:rPr>
          <w:rFonts w:cs="Arial"/>
          <w:b/>
          <w:bCs/>
        </w:rPr>
      </w:pPr>
      <w:r>
        <w:rPr>
          <w:b/>
        </w:rPr>
        <w:t>In Quebec? We're not there yet.</w:t>
      </w:r>
    </w:p>
    <w:p w14:paraId="6615015A" w14:textId="64CA10A6" w:rsidR="004515AD" w:rsidRPr="00907EF1" w:rsidRDefault="004515AD" w:rsidP="00B52F74">
      <w:pPr>
        <w:spacing w:before="240" w:after="240" w:line="276" w:lineRule="auto"/>
        <w:rPr>
          <w:rFonts w:cs="Arial"/>
        </w:rPr>
      </w:pPr>
      <w:r>
        <w:t>When you talk to your financial institution or payment provider, mention clearly that you need an accessible terminal.</w:t>
      </w:r>
    </w:p>
    <w:p w14:paraId="29A4F978" w14:textId="500926AD" w:rsidR="003D6C3C" w:rsidRPr="00B52F74" w:rsidRDefault="004515AD" w:rsidP="00B52F74">
      <w:pPr>
        <w:spacing w:before="240" w:after="240" w:line="276" w:lineRule="auto"/>
        <w:rPr>
          <w:rFonts w:cs="Arial"/>
          <w:b/>
          <w:bCs/>
        </w:rPr>
      </w:pPr>
      <w:r>
        <w:rPr>
          <w:b/>
        </w:rPr>
        <w:t>The more demand increases, the faster the market will adapt.</w:t>
      </w:r>
    </w:p>
    <w:p w14:paraId="4FD5EC8F" w14:textId="6C69CAEF" w:rsidR="003D6C3C" w:rsidRPr="0092569E" w:rsidRDefault="0092569E" w:rsidP="00B52F74">
      <w:pPr>
        <w:pStyle w:val="Titre2"/>
        <w:spacing w:before="240" w:after="240" w:line="276" w:lineRule="auto"/>
      </w:pPr>
      <w:r>
        <w:lastRenderedPageBreak/>
        <w:t>Who are we?</w:t>
      </w:r>
    </w:p>
    <w:p w14:paraId="771D7AF0" w14:textId="77777777" w:rsidR="0092569E" w:rsidRPr="0092569E" w:rsidRDefault="0092569E" w:rsidP="00B52F74">
      <w:pPr>
        <w:pStyle w:val="Titre2"/>
        <w:spacing w:before="240" w:after="240" w:line="276" w:lineRule="auto"/>
        <w:rPr>
          <w:rFonts w:cs="Arial"/>
          <w:b w:val="0"/>
          <w:bCs/>
          <w:color w:val="auto"/>
          <w:sz w:val="28"/>
          <w:szCs w:val="28"/>
          <w:shd w:val="clear" w:color="auto" w:fill="FFFFFF"/>
        </w:rPr>
      </w:pPr>
      <w:r>
        <w:rPr>
          <w:b w:val="0"/>
          <w:color w:val="auto"/>
          <w:sz w:val="28"/>
          <w:shd w:val="clear" w:color="auto" w:fill="FFFFFF"/>
        </w:rPr>
        <w:t xml:space="preserve">The </w:t>
      </w:r>
      <w:proofErr w:type="spellStart"/>
      <w:r>
        <w:rPr>
          <w:b w:val="0"/>
          <w:i/>
          <w:iCs/>
          <w:color w:val="auto"/>
          <w:sz w:val="28"/>
          <w:shd w:val="clear" w:color="auto" w:fill="FFFFFF"/>
        </w:rPr>
        <w:t>Regroupement</w:t>
      </w:r>
      <w:proofErr w:type="spellEnd"/>
      <w:r>
        <w:rPr>
          <w:b w:val="0"/>
          <w:i/>
          <w:iCs/>
          <w:color w:val="auto"/>
          <w:sz w:val="28"/>
          <w:shd w:val="clear" w:color="auto" w:fill="FFFFFF"/>
        </w:rPr>
        <w:t xml:space="preserve"> des </w:t>
      </w:r>
      <w:proofErr w:type="spellStart"/>
      <w:r>
        <w:rPr>
          <w:b w:val="0"/>
          <w:i/>
          <w:iCs/>
          <w:color w:val="auto"/>
          <w:sz w:val="28"/>
          <w:shd w:val="clear" w:color="auto" w:fill="FFFFFF"/>
        </w:rPr>
        <w:t>aveugles</w:t>
      </w:r>
      <w:proofErr w:type="spellEnd"/>
      <w:r>
        <w:rPr>
          <w:b w:val="0"/>
          <w:i/>
          <w:iCs/>
          <w:color w:val="auto"/>
          <w:sz w:val="28"/>
          <w:shd w:val="clear" w:color="auto" w:fill="FFFFFF"/>
        </w:rPr>
        <w:t xml:space="preserve"> et des amblyopes du Québec</w:t>
      </w:r>
      <w:r>
        <w:rPr>
          <w:b w:val="0"/>
          <w:color w:val="auto"/>
          <w:sz w:val="28"/>
          <w:shd w:val="clear" w:color="auto" w:fill="FFFFFF"/>
        </w:rPr>
        <w:t xml:space="preserve"> (RAAQ) has been campaigning for the rights of visually impaired persons for more than 50 years. Our federation represents associations from across the province. </w:t>
      </w:r>
    </w:p>
    <w:p w14:paraId="28B9B29A" w14:textId="1BA0FF90" w:rsidR="0092569E" w:rsidRPr="00B52F74" w:rsidRDefault="0092569E" w:rsidP="00B52F74">
      <w:pPr>
        <w:pStyle w:val="Titre2"/>
        <w:spacing w:before="240" w:after="240" w:line="276" w:lineRule="auto"/>
        <w:rPr>
          <w:rFonts w:cs="Arial"/>
          <w:b w:val="0"/>
          <w:bCs/>
          <w:color w:val="auto"/>
          <w:sz w:val="28"/>
          <w:szCs w:val="28"/>
          <w:shd w:val="clear" w:color="auto" w:fill="FFFFFF"/>
        </w:rPr>
      </w:pPr>
      <w:r>
        <w:rPr>
          <w:b w:val="0"/>
          <w:color w:val="auto"/>
          <w:sz w:val="28"/>
          <w:shd w:val="clear" w:color="auto" w:fill="FFFFFF"/>
        </w:rPr>
        <w:t xml:space="preserve">Our mission is to promote and defend the rights of blind and amblyopic people in Quebec </w:t>
      </w:r>
      <w:proofErr w:type="gramStart"/>
      <w:r>
        <w:rPr>
          <w:b w:val="0"/>
          <w:color w:val="auto"/>
          <w:sz w:val="28"/>
          <w:shd w:val="clear" w:color="auto" w:fill="FFFFFF"/>
        </w:rPr>
        <w:t>in order to</w:t>
      </w:r>
      <w:proofErr w:type="gramEnd"/>
      <w:r>
        <w:rPr>
          <w:b w:val="0"/>
          <w:color w:val="auto"/>
          <w:sz w:val="28"/>
          <w:shd w:val="clear" w:color="auto" w:fill="FFFFFF"/>
        </w:rPr>
        <w:t xml:space="preserve"> promote their full integration in all areas of human activity.</w:t>
      </w:r>
    </w:p>
    <w:p w14:paraId="473C687C" w14:textId="5C062AFC" w:rsidR="0092569E" w:rsidRPr="0092569E" w:rsidRDefault="0092569E" w:rsidP="00B52F74">
      <w:pPr>
        <w:spacing w:before="240" w:after="240" w:line="276" w:lineRule="auto"/>
        <w:rPr>
          <w:b/>
          <w:bCs/>
          <w:szCs w:val="28"/>
        </w:rPr>
      </w:pPr>
      <w:r>
        <w:rPr>
          <w:b/>
        </w:rPr>
        <w:t>For more information:</w:t>
      </w:r>
    </w:p>
    <w:p w14:paraId="269C887F" w14:textId="2A4A14A3" w:rsidR="0092569E" w:rsidRPr="0092569E" w:rsidRDefault="0092569E" w:rsidP="00B52F74">
      <w:pPr>
        <w:spacing w:before="240" w:after="240" w:line="276" w:lineRule="auto"/>
        <w:rPr>
          <w:szCs w:val="28"/>
        </w:rPr>
      </w:pPr>
      <w:r>
        <w:t>Telephone: 514-849-2018</w:t>
      </w:r>
    </w:p>
    <w:p w14:paraId="4CF27938" w14:textId="47AEB9D5" w:rsidR="0092569E" w:rsidRPr="0092569E" w:rsidRDefault="0092569E" w:rsidP="00B52F74">
      <w:pPr>
        <w:spacing w:before="240" w:after="240" w:line="276" w:lineRule="auto"/>
        <w:rPr>
          <w:szCs w:val="28"/>
        </w:rPr>
      </w:pPr>
      <w:r>
        <w:t>Email: info@raaq.qc.ca</w:t>
      </w:r>
    </w:p>
    <w:p w14:paraId="36A0EE77" w14:textId="1948DF08" w:rsidR="00480B52" w:rsidRPr="00B52F74" w:rsidRDefault="0092569E" w:rsidP="00B52F74">
      <w:pPr>
        <w:spacing w:before="240" w:after="240" w:line="276" w:lineRule="auto"/>
        <w:rPr>
          <w:szCs w:val="28"/>
        </w:rPr>
      </w:pPr>
      <w:r>
        <w:t>Website: https://raaq.qc.ca/</w:t>
      </w:r>
    </w:p>
    <w:p w14:paraId="570ADF3E" w14:textId="641F9B91" w:rsidR="00207EF7" w:rsidRPr="00B52F74" w:rsidRDefault="0073363B" w:rsidP="00B52F74">
      <w:pPr>
        <w:spacing w:before="240" w:after="240" w:line="276" w:lineRule="auto"/>
        <w:rPr>
          <w:b/>
          <w:bCs/>
          <w:sz w:val="40"/>
          <w:szCs w:val="40"/>
        </w:rPr>
      </w:pPr>
      <w:r w:rsidRPr="00B52F74">
        <w:rPr>
          <w:b/>
          <w:bCs/>
          <w:noProof/>
          <w:sz w:val="40"/>
          <w:szCs w:val="40"/>
        </w:rPr>
        <w:drawing>
          <wp:anchor distT="0" distB="0" distL="114300" distR="114300" simplePos="0" relativeHeight="251678720" behindDoc="0" locked="0" layoutInCell="1" allowOverlap="1" wp14:anchorId="14A5B405" wp14:editId="2BE3B2A0">
            <wp:simplePos x="0" y="0"/>
            <wp:positionH relativeFrom="column">
              <wp:posOffset>2780030</wp:posOffset>
            </wp:positionH>
            <wp:positionV relativeFrom="paragraph">
              <wp:posOffset>584200</wp:posOffset>
            </wp:positionV>
            <wp:extent cx="3184525" cy="1057275"/>
            <wp:effectExtent l="0" t="0" r="0" b="9525"/>
            <wp:wrapNone/>
            <wp:docPr id="1689688240" name="Image 1" descr="An image of the RAAQ logo: a circle made up of lines and dots, followed by the text “RAAQ, your rights, our pat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88240" name="Image 1" descr="An image of the RAAQ logo: a circle made up of lines and dots, followed by the text “RAAQ, your rights, our path.”&#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4525" cy="1057275"/>
                    </a:xfrm>
                    <a:prstGeom prst="rect">
                      <a:avLst/>
                    </a:prstGeom>
                  </pic:spPr>
                </pic:pic>
              </a:graphicData>
            </a:graphic>
            <wp14:sizeRelH relativeFrom="page">
              <wp14:pctWidth>0</wp14:pctWidth>
            </wp14:sizeRelH>
            <wp14:sizeRelV relativeFrom="page">
              <wp14:pctHeight>0</wp14:pctHeight>
            </wp14:sizeRelV>
          </wp:anchor>
        </w:drawing>
      </w:r>
      <w:r w:rsidR="003D6C3C" w:rsidRPr="00B52F74">
        <w:rPr>
          <w:b/>
          <w:bCs/>
          <w:sz w:val="40"/>
          <w:szCs w:val="40"/>
        </w:rPr>
        <w:t xml:space="preserve">A guide prepared by the </w:t>
      </w:r>
    </w:p>
    <w:sectPr w:rsidR="00207EF7" w:rsidRPr="00B52F74" w:rsidSect="00CB4C95">
      <w:pgSz w:w="12240" w:h="15840"/>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582C" w14:textId="77777777" w:rsidR="006A75AC" w:rsidRDefault="006A75AC" w:rsidP="00A01D8E">
      <w:r>
        <w:separator/>
      </w:r>
    </w:p>
  </w:endnote>
  <w:endnote w:type="continuationSeparator" w:id="0">
    <w:p w14:paraId="0AF8D9BA" w14:textId="77777777" w:rsidR="006A75AC" w:rsidRDefault="006A75AC" w:rsidP="00A0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939B" w14:textId="77777777" w:rsidR="006A75AC" w:rsidRDefault="006A75AC" w:rsidP="00A01D8E">
      <w:r>
        <w:separator/>
      </w:r>
    </w:p>
  </w:footnote>
  <w:footnote w:type="continuationSeparator" w:id="0">
    <w:p w14:paraId="0D0E03CF" w14:textId="77777777" w:rsidR="006A75AC" w:rsidRDefault="006A75AC" w:rsidP="00A01D8E">
      <w:r>
        <w:continuationSeparator/>
      </w:r>
    </w:p>
  </w:footnote>
  <w:footnote w:id="1">
    <w:p w14:paraId="19D3E9AB" w14:textId="32E19915" w:rsidR="0055125E" w:rsidRPr="0055125E" w:rsidRDefault="0055125E">
      <w:pPr>
        <w:pStyle w:val="Notedebasdepage"/>
      </w:pPr>
      <w:r>
        <w:rPr>
          <w:rStyle w:val="Appelnotedebasdep"/>
        </w:rPr>
        <w:footnoteRef/>
      </w:r>
      <w:r>
        <w:t xml:space="preserve"> </w:t>
      </w:r>
      <w:r>
        <w:rPr>
          <w:rFonts w:ascii="Segoe UI" w:hAnsi="Segoe UI"/>
          <w:b/>
          <w:sz w:val="16"/>
        </w:rPr>
        <w:t>Payments Canada.</w:t>
      </w:r>
      <w:r>
        <w:rPr>
          <w:rFonts w:ascii="Segoe UI" w:hAnsi="Segoe UI"/>
          <w:sz w:val="16"/>
        </w:rPr>
        <w:t xml:space="preserve"> (October 2, 2025). </w:t>
      </w:r>
      <w:r>
        <w:rPr>
          <w:rFonts w:ascii="Segoe UI" w:hAnsi="Segoe UI"/>
          <w:i/>
          <w:sz w:val="16"/>
        </w:rPr>
        <w:t>Canadian Payment Methods and Trends Report 2024</w:t>
      </w:r>
      <w:r>
        <w:rPr>
          <w:rFonts w:ascii="Segoe UI" w:hAnsi="Segoe UI"/>
          <w:sz w:val="16"/>
        </w:rPr>
        <w:t>.</w:t>
      </w:r>
    </w:p>
  </w:footnote>
  <w:footnote w:id="2">
    <w:p w14:paraId="42E0BA46" w14:textId="77777777" w:rsidR="00A01D8E" w:rsidRPr="009A732A" w:rsidRDefault="00A01D8E" w:rsidP="00A01D8E">
      <w:pPr>
        <w:spacing w:line="300" w:lineRule="atLeast"/>
        <w:rPr>
          <w:rFonts w:ascii="Segoe UI" w:eastAsia="Times New Roman" w:hAnsi="Segoe UI" w:cs="Segoe UI"/>
          <w:kern w:val="0"/>
          <w:sz w:val="16"/>
          <w:szCs w:val="16"/>
          <w:lang w:val="fr-FR"/>
          <w14:ligatures w14:val="none"/>
        </w:rPr>
      </w:pPr>
      <w:r>
        <w:rPr>
          <w:rStyle w:val="Appelnotedebasdep"/>
          <w:sz w:val="16"/>
          <w:szCs w:val="16"/>
        </w:rPr>
        <w:footnoteRef/>
      </w:r>
      <w:r w:rsidRPr="009A732A">
        <w:rPr>
          <w:sz w:val="16"/>
          <w:lang w:val="fr-FR"/>
        </w:rPr>
        <w:t xml:space="preserve"> </w:t>
      </w:r>
      <w:r w:rsidRPr="009A732A">
        <w:rPr>
          <w:rFonts w:ascii="Segoe UI" w:hAnsi="Segoe UI"/>
          <w:b/>
          <w:sz w:val="16"/>
          <w:lang w:val="fr-FR"/>
        </w:rPr>
        <w:t>Gouvernement du Québec.</w:t>
      </w:r>
      <w:r w:rsidRPr="009A732A">
        <w:rPr>
          <w:rFonts w:ascii="Segoe UI" w:hAnsi="Segoe UI"/>
          <w:sz w:val="16"/>
          <w:lang w:val="fr-FR"/>
        </w:rPr>
        <w:t xml:space="preserve"> (2024). </w:t>
      </w:r>
      <w:r w:rsidRPr="009A732A">
        <w:rPr>
          <w:rFonts w:ascii="Segoe UI" w:hAnsi="Segoe UI"/>
          <w:i/>
          <w:sz w:val="16"/>
          <w:lang w:val="fr-FR"/>
        </w:rPr>
        <w:t>Statistiques sur les personnes handicapées</w:t>
      </w:r>
      <w:r w:rsidRPr="009A732A">
        <w:rPr>
          <w:rFonts w:ascii="Segoe UI" w:hAnsi="Segoe UI"/>
          <w:sz w:val="16"/>
          <w:lang w:val="fr-FR"/>
        </w:rPr>
        <w:t>.</w:t>
      </w:r>
    </w:p>
    <w:p w14:paraId="7ECC77E6" w14:textId="4256E79F" w:rsidR="00A01D8E" w:rsidRPr="009A732A" w:rsidRDefault="00A01D8E">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AD2"/>
    <w:multiLevelType w:val="hybridMultilevel"/>
    <w:tmpl w:val="A1AEFD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6B2D87"/>
    <w:multiLevelType w:val="hybridMultilevel"/>
    <w:tmpl w:val="9D22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6717BC0"/>
    <w:multiLevelType w:val="hybridMultilevel"/>
    <w:tmpl w:val="97E4A3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A62839"/>
    <w:multiLevelType w:val="hybridMultilevel"/>
    <w:tmpl w:val="774865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C31B6D"/>
    <w:multiLevelType w:val="hybridMultilevel"/>
    <w:tmpl w:val="ACB079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DD48F9"/>
    <w:multiLevelType w:val="hybridMultilevel"/>
    <w:tmpl w:val="53F0AD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79A2BEA"/>
    <w:multiLevelType w:val="hybridMultilevel"/>
    <w:tmpl w:val="CD085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9B97492"/>
    <w:multiLevelType w:val="hybridMultilevel"/>
    <w:tmpl w:val="A30CAA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3F4C3A"/>
    <w:multiLevelType w:val="hybridMultilevel"/>
    <w:tmpl w:val="16ECA7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0505F0A"/>
    <w:multiLevelType w:val="hybridMultilevel"/>
    <w:tmpl w:val="8EF857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8EA46AC"/>
    <w:multiLevelType w:val="hybridMultilevel"/>
    <w:tmpl w:val="D1EC08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C806A1"/>
    <w:multiLevelType w:val="hybridMultilevel"/>
    <w:tmpl w:val="E86AB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6B75236"/>
    <w:multiLevelType w:val="hybridMultilevel"/>
    <w:tmpl w:val="5A3AEB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7AA3B2B"/>
    <w:multiLevelType w:val="hybridMultilevel"/>
    <w:tmpl w:val="3A30B3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C751BBB"/>
    <w:multiLevelType w:val="hybridMultilevel"/>
    <w:tmpl w:val="141E1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004202D"/>
    <w:multiLevelType w:val="hybridMultilevel"/>
    <w:tmpl w:val="2AB4B2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F6473DB"/>
    <w:multiLevelType w:val="hybridMultilevel"/>
    <w:tmpl w:val="E714AB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32794478">
    <w:abstractNumId w:val="13"/>
  </w:num>
  <w:num w:numId="2" w16cid:durableId="1600455284">
    <w:abstractNumId w:val="10"/>
  </w:num>
  <w:num w:numId="3" w16cid:durableId="1586067188">
    <w:abstractNumId w:val="5"/>
  </w:num>
  <w:num w:numId="4" w16cid:durableId="733965337">
    <w:abstractNumId w:val="7"/>
  </w:num>
  <w:num w:numId="5" w16cid:durableId="1303920383">
    <w:abstractNumId w:val="1"/>
  </w:num>
  <w:num w:numId="6" w16cid:durableId="196700441">
    <w:abstractNumId w:val="2"/>
  </w:num>
  <w:num w:numId="7" w16cid:durableId="1689214650">
    <w:abstractNumId w:val="9"/>
  </w:num>
  <w:num w:numId="8" w16cid:durableId="2080471600">
    <w:abstractNumId w:val="8"/>
  </w:num>
  <w:num w:numId="9" w16cid:durableId="870338712">
    <w:abstractNumId w:val="0"/>
  </w:num>
  <w:num w:numId="10" w16cid:durableId="337658733">
    <w:abstractNumId w:val="11"/>
  </w:num>
  <w:num w:numId="11" w16cid:durableId="329911321">
    <w:abstractNumId w:val="6"/>
  </w:num>
  <w:num w:numId="12" w16cid:durableId="1369649093">
    <w:abstractNumId w:val="12"/>
  </w:num>
  <w:num w:numId="13" w16cid:durableId="1463768152">
    <w:abstractNumId w:val="14"/>
  </w:num>
  <w:num w:numId="14" w16cid:durableId="1218248913">
    <w:abstractNumId w:val="15"/>
  </w:num>
  <w:num w:numId="15" w16cid:durableId="1067343602">
    <w:abstractNumId w:val="3"/>
  </w:num>
  <w:num w:numId="16" w16cid:durableId="433331956">
    <w:abstractNumId w:val="4"/>
  </w:num>
  <w:num w:numId="17" w16cid:durableId="18185732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2A"/>
    <w:rsid w:val="00052AA9"/>
    <w:rsid w:val="000637AC"/>
    <w:rsid w:val="000C5DBC"/>
    <w:rsid w:val="0010430C"/>
    <w:rsid w:val="00117928"/>
    <w:rsid w:val="00152431"/>
    <w:rsid w:val="001A112A"/>
    <w:rsid w:val="001B3284"/>
    <w:rsid w:val="00200957"/>
    <w:rsid w:val="00204149"/>
    <w:rsid w:val="00207EF7"/>
    <w:rsid w:val="0025164C"/>
    <w:rsid w:val="0025654E"/>
    <w:rsid w:val="002711D2"/>
    <w:rsid w:val="002926D2"/>
    <w:rsid w:val="002B343A"/>
    <w:rsid w:val="002D1A44"/>
    <w:rsid w:val="00367742"/>
    <w:rsid w:val="003D6C3C"/>
    <w:rsid w:val="00447413"/>
    <w:rsid w:val="004515AD"/>
    <w:rsid w:val="00480B52"/>
    <w:rsid w:val="004F2184"/>
    <w:rsid w:val="004F66D9"/>
    <w:rsid w:val="00503392"/>
    <w:rsid w:val="00542D2B"/>
    <w:rsid w:val="0054602C"/>
    <w:rsid w:val="0055125E"/>
    <w:rsid w:val="00590C00"/>
    <w:rsid w:val="005D7495"/>
    <w:rsid w:val="005F3D79"/>
    <w:rsid w:val="006022C6"/>
    <w:rsid w:val="006168EF"/>
    <w:rsid w:val="00652608"/>
    <w:rsid w:val="006A75AC"/>
    <w:rsid w:val="00703275"/>
    <w:rsid w:val="00705407"/>
    <w:rsid w:val="0072084F"/>
    <w:rsid w:val="0073363B"/>
    <w:rsid w:val="00753CCE"/>
    <w:rsid w:val="007D6B27"/>
    <w:rsid w:val="007D7965"/>
    <w:rsid w:val="007E002E"/>
    <w:rsid w:val="007F06C8"/>
    <w:rsid w:val="00875CEF"/>
    <w:rsid w:val="008E7B75"/>
    <w:rsid w:val="00907EF1"/>
    <w:rsid w:val="009117AE"/>
    <w:rsid w:val="0092569E"/>
    <w:rsid w:val="00927A8B"/>
    <w:rsid w:val="00947DA8"/>
    <w:rsid w:val="0097367D"/>
    <w:rsid w:val="00982822"/>
    <w:rsid w:val="009A732A"/>
    <w:rsid w:val="009F7C29"/>
    <w:rsid w:val="00A01D8E"/>
    <w:rsid w:val="00A43847"/>
    <w:rsid w:val="00A600E0"/>
    <w:rsid w:val="00A7123E"/>
    <w:rsid w:val="00A9317B"/>
    <w:rsid w:val="00AE247B"/>
    <w:rsid w:val="00B344E4"/>
    <w:rsid w:val="00B52F74"/>
    <w:rsid w:val="00BB2B59"/>
    <w:rsid w:val="00BC659A"/>
    <w:rsid w:val="00BF3B26"/>
    <w:rsid w:val="00BF3BDC"/>
    <w:rsid w:val="00C17FB0"/>
    <w:rsid w:val="00C3597F"/>
    <w:rsid w:val="00C63B71"/>
    <w:rsid w:val="00CA0499"/>
    <w:rsid w:val="00CB4C95"/>
    <w:rsid w:val="00CC6213"/>
    <w:rsid w:val="00D2745D"/>
    <w:rsid w:val="00D5604C"/>
    <w:rsid w:val="00D565BD"/>
    <w:rsid w:val="00D85384"/>
    <w:rsid w:val="00D87BCE"/>
    <w:rsid w:val="00DA2414"/>
    <w:rsid w:val="00DA54A1"/>
    <w:rsid w:val="00DB5BB6"/>
    <w:rsid w:val="00DD08C8"/>
    <w:rsid w:val="00DD61BA"/>
    <w:rsid w:val="00DE6E01"/>
    <w:rsid w:val="00E318BC"/>
    <w:rsid w:val="00E33ABA"/>
    <w:rsid w:val="00E558E9"/>
    <w:rsid w:val="00E772D4"/>
    <w:rsid w:val="00EA0855"/>
    <w:rsid w:val="00EB3877"/>
    <w:rsid w:val="00EB7F69"/>
    <w:rsid w:val="00EC77C5"/>
    <w:rsid w:val="00ED658B"/>
    <w:rsid w:val="00EF7746"/>
    <w:rsid w:val="00F43B6F"/>
    <w:rsid w:val="00F72CE6"/>
    <w:rsid w:val="00F95EC9"/>
    <w:rsid w:val="00FB5D30"/>
    <w:rsid w:val="00FC16A1"/>
    <w:rsid w:val="00FD6190"/>
    <w:rsid w:val="00FE0B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7281"/>
  <w15:chartTrackingRefBased/>
  <w15:docId w15:val="{E52A83BB-5046-1A47-9879-C56E92F2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74"/>
    <w:rPr>
      <w:rFonts w:ascii="Arial" w:hAnsi="Arial"/>
      <w:sz w:val="28"/>
    </w:rPr>
  </w:style>
  <w:style w:type="paragraph" w:styleId="Titre1">
    <w:name w:val="heading 1"/>
    <w:basedOn w:val="Normal"/>
    <w:next w:val="Normal"/>
    <w:link w:val="Titre1Car"/>
    <w:uiPriority w:val="9"/>
    <w:qFormat/>
    <w:rsid w:val="00B52F74"/>
    <w:pPr>
      <w:keepNext/>
      <w:keepLines/>
      <w:spacing w:before="360" w:after="80"/>
      <w:outlineLvl w:val="0"/>
    </w:pPr>
    <w:rPr>
      <w:rFonts w:eastAsiaTheme="majorEastAsia" w:cstheme="majorBidi"/>
      <w:b/>
      <w:color w:val="2362AE"/>
      <w:sz w:val="40"/>
      <w:szCs w:val="40"/>
    </w:rPr>
  </w:style>
  <w:style w:type="paragraph" w:styleId="Titre2">
    <w:name w:val="heading 2"/>
    <w:basedOn w:val="Normal"/>
    <w:next w:val="Normal"/>
    <w:link w:val="Titre2Car"/>
    <w:uiPriority w:val="9"/>
    <w:unhideWhenUsed/>
    <w:qFormat/>
    <w:rsid w:val="00B52F74"/>
    <w:pPr>
      <w:keepNext/>
      <w:keepLines/>
      <w:spacing w:before="160" w:after="80"/>
      <w:outlineLvl w:val="1"/>
    </w:pPr>
    <w:rPr>
      <w:rFonts w:eastAsiaTheme="majorEastAsia" w:cstheme="majorBidi"/>
      <w:b/>
      <w:color w:val="2362AE"/>
      <w:sz w:val="36"/>
      <w:szCs w:val="32"/>
    </w:rPr>
  </w:style>
  <w:style w:type="paragraph" w:styleId="Titre3">
    <w:name w:val="heading 3"/>
    <w:basedOn w:val="Normal"/>
    <w:next w:val="Normal"/>
    <w:link w:val="Titre3Car"/>
    <w:uiPriority w:val="9"/>
    <w:unhideWhenUsed/>
    <w:qFormat/>
    <w:rsid w:val="00B52F74"/>
    <w:pPr>
      <w:keepNext/>
      <w:keepLines/>
      <w:spacing w:before="160" w:after="80"/>
      <w:outlineLvl w:val="2"/>
    </w:pPr>
    <w:rPr>
      <w:rFonts w:eastAsiaTheme="majorEastAsia" w:cstheme="majorBidi"/>
      <w:b/>
      <w:color w:val="2362AE"/>
      <w:sz w:val="32"/>
      <w:szCs w:val="28"/>
    </w:rPr>
  </w:style>
  <w:style w:type="paragraph" w:styleId="Titre4">
    <w:name w:val="heading 4"/>
    <w:basedOn w:val="Normal"/>
    <w:next w:val="Normal"/>
    <w:link w:val="Titre4Car"/>
    <w:uiPriority w:val="9"/>
    <w:semiHidden/>
    <w:unhideWhenUsed/>
    <w:qFormat/>
    <w:rsid w:val="001A11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11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112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112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112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112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F74"/>
    <w:rPr>
      <w:rFonts w:ascii="Arial" w:eastAsiaTheme="majorEastAsia" w:hAnsi="Arial" w:cstheme="majorBidi"/>
      <w:b/>
      <w:color w:val="2362AE"/>
      <w:sz w:val="40"/>
      <w:szCs w:val="40"/>
    </w:rPr>
  </w:style>
  <w:style w:type="character" w:customStyle="1" w:styleId="Titre2Car">
    <w:name w:val="Titre 2 Car"/>
    <w:basedOn w:val="Policepardfaut"/>
    <w:link w:val="Titre2"/>
    <w:uiPriority w:val="9"/>
    <w:rsid w:val="00B52F74"/>
    <w:rPr>
      <w:rFonts w:ascii="Arial" w:eastAsiaTheme="majorEastAsia" w:hAnsi="Arial" w:cstheme="majorBidi"/>
      <w:b/>
      <w:color w:val="2362AE"/>
      <w:sz w:val="36"/>
      <w:szCs w:val="32"/>
    </w:rPr>
  </w:style>
  <w:style w:type="character" w:customStyle="1" w:styleId="Titre3Car">
    <w:name w:val="Titre 3 Car"/>
    <w:basedOn w:val="Policepardfaut"/>
    <w:link w:val="Titre3"/>
    <w:uiPriority w:val="9"/>
    <w:rsid w:val="00B52F74"/>
    <w:rPr>
      <w:rFonts w:ascii="Arial" w:eastAsiaTheme="majorEastAsia" w:hAnsi="Arial" w:cstheme="majorBidi"/>
      <w:b/>
      <w:color w:val="2362AE"/>
      <w:sz w:val="32"/>
      <w:szCs w:val="28"/>
    </w:rPr>
  </w:style>
  <w:style w:type="character" w:customStyle="1" w:styleId="Titre4Car">
    <w:name w:val="Titre 4 Car"/>
    <w:basedOn w:val="Policepardfaut"/>
    <w:link w:val="Titre4"/>
    <w:uiPriority w:val="9"/>
    <w:semiHidden/>
    <w:rsid w:val="001A11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11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11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11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11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112A"/>
    <w:rPr>
      <w:rFonts w:eastAsiaTheme="majorEastAsia" w:cstheme="majorBidi"/>
      <w:color w:val="272727" w:themeColor="text1" w:themeTint="D8"/>
    </w:rPr>
  </w:style>
  <w:style w:type="paragraph" w:styleId="Titre">
    <w:name w:val="Title"/>
    <w:basedOn w:val="Normal"/>
    <w:next w:val="Normal"/>
    <w:link w:val="TitreCar"/>
    <w:uiPriority w:val="10"/>
    <w:qFormat/>
    <w:rsid w:val="001A11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11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112A"/>
    <w:pPr>
      <w:numPr>
        <w:ilvl w:val="1"/>
      </w:numPr>
      <w:spacing w:after="160"/>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1A11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112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A112A"/>
    <w:rPr>
      <w:i/>
      <w:iCs/>
      <w:color w:val="404040" w:themeColor="text1" w:themeTint="BF"/>
    </w:rPr>
  </w:style>
  <w:style w:type="paragraph" w:styleId="Paragraphedeliste">
    <w:name w:val="List Paragraph"/>
    <w:basedOn w:val="Normal"/>
    <w:uiPriority w:val="34"/>
    <w:qFormat/>
    <w:rsid w:val="001A112A"/>
    <w:pPr>
      <w:ind w:left="720"/>
      <w:contextualSpacing/>
    </w:pPr>
  </w:style>
  <w:style w:type="character" w:styleId="Accentuationintense">
    <w:name w:val="Intense Emphasis"/>
    <w:basedOn w:val="Policepardfaut"/>
    <w:uiPriority w:val="21"/>
    <w:qFormat/>
    <w:rsid w:val="001A112A"/>
    <w:rPr>
      <w:i/>
      <w:iCs/>
      <w:color w:val="2F5496" w:themeColor="accent1" w:themeShade="BF"/>
    </w:rPr>
  </w:style>
  <w:style w:type="paragraph" w:styleId="Citationintense">
    <w:name w:val="Intense Quote"/>
    <w:basedOn w:val="Normal"/>
    <w:next w:val="Normal"/>
    <w:link w:val="CitationintenseCar"/>
    <w:uiPriority w:val="30"/>
    <w:qFormat/>
    <w:rsid w:val="001A1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112A"/>
    <w:rPr>
      <w:i/>
      <w:iCs/>
      <w:color w:val="2F5496" w:themeColor="accent1" w:themeShade="BF"/>
    </w:rPr>
  </w:style>
  <w:style w:type="character" w:styleId="Rfrenceintense">
    <w:name w:val="Intense Reference"/>
    <w:basedOn w:val="Policepardfaut"/>
    <w:uiPriority w:val="32"/>
    <w:qFormat/>
    <w:rsid w:val="001A112A"/>
    <w:rPr>
      <w:b/>
      <w:bCs/>
      <w:smallCaps/>
      <w:color w:val="2F5496" w:themeColor="accent1" w:themeShade="BF"/>
      <w:spacing w:val="5"/>
    </w:rPr>
  </w:style>
  <w:style w:type="character" w:styleId="Accentuation">
    <w:name w:val="Emphasis"/>
    <w:basedOn w:val="Policepardfaut"/>
    <w:uiPriority w:val="20"/>
    <w:qFormat/>
    <w:rsid w:val="001A112A"/>
    <w:rPr>
      <w:i/>
      <w:iCs/>
    </w:rPr>
  </w:style>
  <w:style w:type="paragraph" w:styleId="NormalWeb">
    <w:name w:val="Normal (Web)"/>
    <w:basedOn w:val="Normal"/>
    <w:uiPriority w:val="99"/>
    <w:unhideWhenUsed/>
    <w:rsid w:val="0025164C"/>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25164C"/>
    <w:rPr>
      <w:b/>
      <w:bCs/>
    </w:rPr>
  </w:style>
  <w:style w:type="paragraph" w:styleId="Notedebasdepage">
    <w:name w:val="footnote text"/>
    <w:basedOn w:val="Normal"/>
    <w:link w:val="NotedebasdepageCar"/>
    <w:uiPriority w:val="99"/>
    <w:semiHidden/>
    <w:unhideWhenUsed/>
    <w:rsid w:val="00A01D8E"/>
    <w:rPr>
      <w:sz w:val="20"/>
      <w:szCs w:val="20"/>
    </w:rPr>
  </w:style>
  <w:style w:type="character" w:customStyle="1" w:styleId="NotedebasdepageCar">
    <w:name w:val="Note de bas de page Car"/>
    <w:basedOn w:val="Policepardfaut"/>
    <w:link w:val="Notedebasdepage"/>
    <w:uiPriority w:val="99"/>
    <w:semiHidden/>
    <w:rsid w:val="00A01D8E"/>
    <w:rPr>
      <w:sz w:val="20"/>
      <w:szCs w:val="20"/>
    </w:rPr>
  </w:style>
  <w:style w:type="character" w:styleId="Appelnotedebasdep">
    <w:name w:val="footnote reference"/>
    <w:basedOn w:val="Policepardfaut"/>
    <w:uiPriority w:val="99"/>
    <w:semiHidden/>
    <w:unhideWhenUsed/>
    <w:rsid w:val="00A01D8E"/>
    <w:rPr>
      <w:vertAlign w:val="superscript"/>
    </w:rPr>
  </w:style>
  <w:style w:type="paragraph" w:styleId="En-tte">
    <w:name w:val="header"/>
    <w:basedOn w:val="Normal"/>
    <w:link w:val="En-tteCar"/>
    <w:uiPriority w:val="99"/>
    <w:unhideWhenUsed/>
    <w:rsid w:val="00CB4C95"/>
    <w:pPr>
      <w:tabs>
        <w:tab w:val="center" w:pos="4320"/>
        <w:tab w:val="right" w:pos="8640"/>
      </w:tabs>
    </w:pPr>
  </w:style>
  <w:style w:type="character" w:customStyle="1" w:styleId="En-tteCar">
    <w:name w:val="En-tête Car"/>
    <w:basedOn w:val="Policepardfaut"/>
    <w:link w:val="En-tte"/>
    <w:uiPriority w:val="99"/>
    <w:rsid w:val="00CB4C95"/>
    <w:rPr>
      <w:rFonts w:ascii="Arial" w:hAnsi="Arial"/>
      <w:sz w:val="22"/>
    </w:rPr>
  </w:style>
  <w:style w:type="paragraph" w:styleId="Pieddepage">
    <w:name w:val="footer"/>
    <w:basedOn w:val="Normal"/>
    <w:link w:val="PieddepageCar"/>
    <w:uiPriority w:val="99"/>
    <w:unhideWhenUsed/>
    <w:rsid w:val="00CB4C95"/>
    <w:pPr>
      <w:tabs>
        <w:tab w:val="center" w:pos="4320"/>
        <w:tab w:val="right" w:pos="8640"/>
      </w:tabs>
    </w:pPr>
  </w:style>
  <w:style w:type="character" w:customStyle="1" w:styleId="PieddepageCar">
    <w:name w:val="Pied de page Car"/>
    <w:basedOn w:val="Policepardfaut"/>
    <w:link w:val="Pieddepage"/>
    <w:uiPriority w:val="99"/>
    <w:rsid w:val="00CB4C95"/>
    <w:rPr>
      <w:rFonts w:ascii="Arial" w:hAnsi="Arial"/>
      <w:sz w:val="22"/>
    </w:rPr>
  </w:style>
  <w:style w:type="character" w:styleId="Hyperlien">
    <w:name w:val="Hyperlink"/>
    <w:basedOn w:val="Policepardfaut"/>
    <w:uiPriority w:val="99"/>
    <w:unhideWhenUsed/>
    <w:rsid w:val="0092569E"/>
    <w:rPr>
      <w:color w:val="0563C1" w:themeColor="hyperlink"/>
      <w:u w:val="single"/>
    </w:rPr>
  </w:style>
  <w:style w:type="character" w:styleId="Mentionnonrsolue">
    <w:name w:val="Unresolved Mention"/>
    <w:basedOn w:val="Policepardfaut"/>
    <w:uiPriority w:val="99"/>
    <w:semiHidden/>
    <w:unhideWhenUsed/>
    <w:rsid w:val="0092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D7B5-3104-3943-A4E7-E7FB035C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1121</Words>
  <Characters>6178</Characters>
  <Application>Microsoft Office Word</Application>
  <DocSecurity>0</DocSecurity>
  <Lines>154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Perreault</dc:creator>
  <cp:keywords/>
  <dc:description/>
  <cp:lastModifiedBy>Antoine Perreault</cp:lastModifiedBy>
  <cp:revision>2</cp:revision>
  <dcterms:created xsi:type="dcterms:W3CDTF">2026-02-05T14:50:00Z</dcterms:created>
  <dcterms:modified xsi:type="dcterms:W3CDTF">2026-02-05T14:50:00Z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2026-01-07T22:46:28Z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b73e9694-a25b-438e-bd6b-d5294829e4a2</vt:lpwstr>
  </property>
  <property fmtid="{D5CDD505-2E9C-101B-9397-08002B2CF9AE}" pid="8" name="MSIP_Label_6743daa0-445f-41a3-91ab-42105d3e3126_ContentBits">
    <vt:lpwstr>0</vt:lpwstr>
  </property>
  <property fmtid="{D5CDD505-2E9C-101B-9397-08002B2CF9AE}" pid="9" name="MSIP_Label_6743daa0-445f-41a3-91ab-42105d3e3126_Tag">
    <vt:lpwstr>50, 3, 0, 1</vt:lpwstr>
  </property>
</Properties>
</file>